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11" w:rsidRDefault="00144687" w:rsidP="002F35E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C313B">
        <w:rPr>
          <w:rFonts w:ascii="Times New Roman" w:hAnsi="Times New Roman" w:cs="Times New Roman"/>
          <w:b/>
          <w:bCs/>
          <w:sz w:val="28"/>
          <w:szCs w:val="28"/>
        </w:rPr>
        <w:t>ИНВЕСТИЦИОНН</w:t>
      </w:r>
      <w:r w:rsidR="00FC313B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480A11">
        <w:rPr>
          <w:rFonts w:ascii="Times New Roman" w:hAnsi="Times New Roman" w:cs="Times New Roman"/>
          <w:b/>
          <w:bCs/>
          <w:sz w:val="28"/>
          <w:szCs w:val="28"/>
        </w:rPr>
        <w:t xml:space="preserve"> ПРЕДЛОЖЕНИЯ</w:t>
      </w:r>
      <w:r w:rsidRPr="00FC313B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</w:p>
    <w:p w:rsidR="00144687" w:rsidRPr="00FC313B" w:rsidRDefault="00144687" w:rsidP="002F35E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313B">
        <w:rPr>
          <w:rFonts w:ascii="Times New Roman" w:hAnsi="Times New Roman" w:cs="Times New Roman"/>
          <w:b/>
          <w:bCs/>
          <w:sz w:val="28"/>
          <w:szCs w:val="28"/>
        </w:rPr>
        <w:t>СЭЗ "МИНСК"</w:t>
      </w:r>
    </w:p>
    <w:p w:rsidR="00FA13AE" w:rsidRPr="00FA13AE" w:rsidRDefault="00FC313B" w:rsidP="002F35E7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A13A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A13AE" w:rsidRPr="00FA13AE">
        <w:rPr>
          <w:rFonts w:ascii="Times New Roman" w:hAnsi="Times New Roman" w:cs="Times New Roman"/>
          <w:bCs/>
          <w:sz w:val="28"/>
          <w:szCs w:val="28"/>
        </w:rPr>
        <w:t>Проект:</w:t>
      </w:r>
      <w:r w:rsidR="00FA13AE" w:rsidRPr="00FA1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13AE" w:rsidRPr="00FA13AE">
        <w:rPr>
          <w:rFonts w:ascii="Times New Roman" w:hAnsi="Times New Roman" w:cs="Times New Roman"/>
          <w:b/>
          <w:sz w:val="28"/>
          <w:szCs w:val="28"/>
        </w:rPr>
        <w:t>«Создание производства по глубокой и комплексной переработке лессовидных супесей и суглинков»</w:t>
      </w:r>
      <w:r w:rsidRPr="00FA13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F35E7" w:rsidRDefault="00144687" w:rsidP="002F35E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A13AE">
        <w:rPr>
          <w:rFonts w:ascii="Times New Roman" w:hAnsi="Times New Roman" w:cs="Times New Roman"/>
          <w:b/>
          <w:bCs/>
          <w:sz w:val="28"/>
          <w:szCs w:val="28"/>
        </w:rPr>
        <w:t>Описание проекта</w:t>
      </w:r>
      <w:r w:rsidRPr="00FA13AE">
        <w:rPr>
          <w:rFonts w:ascii="Times New Roman" w:hAnsi="Times New Roman" w:cs="Times New Roman"/>
          <w:sz w:val="28"/>
          <w:szCs w:val="28"/>
        </w:rPr>
        <w:br/>
      </w:r>
      <w:r w:rsidRPr="00FC313B">
        <w:rPr>
          <w:rFonts w:ascii="Times New Roman" w:hAnsi="Times New Roman" w:cs="Times New Roman"/>
          <w:sz w:val="28"/>
          <w:szCs w:val="28"/>
        </w:rPr>
        <w:t>Проект предполагает строительство нового предприятия и инженерной и транспортной инфраструктуры для осуществления добычи супесей и суглинков на территории участка № 10 (район г. Фаниполя), вклю</w:t>
      </w:r>
      <w:r w:rsidR="002F35E7">
        <w:rPr>
          <w:rFonts w:ascii="Times New Roman" w:hAnsi="Times New Roman" w:cs="Times New Roman"/>
          <w:sz w:val="28"/>
          <w:szCs w:val="28"/>
        </w:rPr>
        <w:t>ченного в границы СЭЗ «Минск». </w:t>
      </w:r>
      <w:r w:rsidRPr="00FC313B">
        <w:rPr>
          <w:rFonts w:ascii="Times New Roman" w:hAnsi="Times New Roman" w:cs="Times New Roman"/>
          <w:sz w:val="28"/>
          <w:szCs w:val="28"/>
        </w:rPr>
        <w:br/>
        <w:t>На данной территории расположен Западный участок разведанного месторождения «</w:t>
      </w:r>
      <w:proofErr w:type="spellStart"/>
      <w:r w:rsidRPr="00FC313B">
        <w:rPr>
          <w:rFonts w:ascii="Times New Roman" w:hAnsi="Times New Roman" w:cs="Times New Roman"/>
          <w:sz w:val="28"/>
          <w:szCs w:val="28"/>
        </w:rPr>
        <w:t>Фанипольское</w:t>
      </w:r>
      <w:proofErr w:type="spellEnd"/>
      <w:r w:rsidRPr="00FC313B">
        <w:rPr>
          <w:rFonts w:ascii="Times New Roman" w:hAnsi="Times New Roman" w:cs="Times New Roman"/>
          <w:sz w:val="28"/>
          <w:szCs w:val="28"/>
        </w:rPr>
        <w:t xml:space="preserve">» для производства </w:t>
      </w:r>
      <w:proofErr w:type="spellStart"/>
      <w:r w:rsidRPr="00FC313B">
        <w:rPr>
          <w:rFonts w:ascii="Times New Roman" w:hAnsi="Times New Roman" w:cs="Times New Roman"/>
          <w:sz w:val="28"/>
          <w:szCs w:val="28"/>
        </w:rPr>
        <w:t>аглопоритов</w:t>
      </w:r>
      <w:proofErr w:type="spellEnd"/>
      <w:r w:rsidRPr="00FC313B">
        <w:rPr>
          <w:rFonts w:ascii="Times New Roman" w:hAnsi="Times New Roman" w:cs="Times New Roman"/>
          <w:sz w:val="28"/>
          <w:szCs w:val="28"/>
        </w:rPr>
        <w:t>, запасы промышленных категорий которого составляют 6241‚68 тыс. м3 (в настоящее время не разрабатывается). </w:t>
      </w:r>
      <w:r w:rsidRPr="00FC313B">
        <w:rPr>
          <w:rFonts w:ascii="Times New Roman" w:hAnsi="Times New Roman" w:cs="Times New Roman"/>
          <w:sz w:val="28"/>
          <w:szCs w:val="28"/>
        </w:rPr>
        <w:br/>
        <w:t>Месторождение «Фанипольское» расположено на 2-х участках: Восточном (140 га) и Западном (100 га). На Восточном участке месторождения «Фанипольское», по состоянию на 01.01.2017, остаток запасов супесей и суглинков составляет: промышленных категорий – 5 635 тыс. м3, предварительно оцененных – 2 042 тыс. м3. Месторождение полностью разведано и готово к эксплуатации. В наличии х</w:t>
      </w:r>
      <w:r w:rsidR="002F35E7">
        <w:rPr>
          <w:rFonts w:ascii="Times New Roman" w:hAnsi="Times New Roman" w:cs="Times New Roman"/>
          <w:sz w:val="28"/>
          <w:szCs w:val="28"/>
        </w:rPr>
        <w:t>имический состав месторождения.</w:t>
      </w:r>
    </w:p>
    <w:p w:rsidR="002F35E7" w:rsidRDefault="00144687" w:rsidP="002F35E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C313B">
        <w:rPr>
          <w:rFonts w:ascii="Times New Roman" w:hAnsi="Times New Roman" w:cs="Times New Roman"/>
          <w:b/>
          <w:bCs/>
          <w:sz w:val="28"/>
          <w:szCs w:val="28"/>
        </w:rPr>
        <w:t>Описание планируемой продукции (услуги, технологии)</w:t>
      </w:r>
      <w:r w:rsidRPr="00FC313B">
        <w:rPr>
          <w:rFonts w:ascii="Times New Roman" w:hAnsi="Times New Roman" w:cs="Times New Roman"/>
          <w:sz w:val="28"/>
          <w:szCs w:val="28"/>
        </w:rPr>
        <w:br/>
        <w:t>Суглинки месторождения Фанипольское позволяют керамическим изделиям приобретать естественные, натуральные цвета. Благородный цвет достигается за счет содержания в суглинках значительного количе</w:t>
      </w:r>
      <w:r w:rsidR="002F35E7">
        <w:rPr>
          <w:rFonts w:ascii="Times New Roman" w:hAnsi="Times New Roman" w:cs="Times New Roman"/>
          <w:sz w:val="28"/>
          <w:szCs w:val="28"/>
        </w:rPr>
        <w:t>ства примесных оксидов железа. </w:t>
      </w:r>
      <w:r w:rsidRPr="00FC313B">
        <w:rPr>
          <w:rFonts w:ascii="Times New Roman" w:hAnsi="Times New Roman" w:cs="Times New Roman"/>
          <w:sz w:val="28"/>
          <w:szCs w:val="28"/>
        </w:rPr>
        <w:br/>
        <w:t xml:space="preserve">Использование суглинков в рецептуре клинкерной плитки позволяет достичь низкого значения </w:t>
      </w:r>
      <w:proofErr w:type="spellStart"/>
      <w:r w:rsidRPr="00FC313B">
        <w:rPr>
          <w:rFonts w:ascii="Times New Roman" w:hAnsi="Times New Roman" w:cs="Times New Roman"/>
          <w:sz w:val="28"/>
          <w:szCs w:val="28"/>
        </w:rPr>
        <w:t>водопоглощения</w:t>
      </w:r>
      <w:proofErr w:type="spellEnd"/>
      <w:r w:rsidRPr="00FC313B">
        <w:rPr>
          <w:rFonts w:ascii="Times New Roman" w:hAnsi="Times New Roman" w:cs="Times New Roman"/>
          <w:sz w:val="28"/>
          <w:szCs w:val="28"/>
        </w:rPr>
        <w:t xml:space="preserve"> (до 2%), морозостойкости более 100 циклов, высокой механической прочности (более 28 МПа), стойкости к воздействиям агрессивных сред, устойчи</w:t>
      </w:r>
      <w:r w:rsidR="002F35E7">
        <w:rPr>
          <w:rFonts w:ascii="Times New Roman" w:hAnsi="Times New Roman" w:cs="Times New Roman"/>
          <w:sz w:val="28"/>
          <w:szCs w:val="28"/>
        </w:rPr>
        <w:t>вости к перепадам температур. </w:t>
      </w:r>
    </w:p>
    <w:p w:rsidR="002F35E7" w:rsidRDefault="00144687" w:rsidP="002F35E7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313B">
        <w:rPr>
          <w:rFonts w:ascii="Times New Roman" w:hAnsi="Times New Roman" w:cs="Times New Roman"/>
          <w:sz w:val="28"/>
          <w:szCs w:val="28"/>
        </w:rPr>
        <w:t>В сравнении с большинством глин месторождений республики суглинки месторождения Фанипольское не характеризуются склонностью к</w:t>
      </w:r>
      <w:r w:rsidR="002F35E7">
        <w:rPr>
          <w:rFonts w:ascii="Times New Roman" w:hAnsi="Times New Roman" w:cs="Times New Roman"/>
          <w:sz w:val="28"/>
          <w:szCs w:val="28"/>
        </w:rPr>
        <w:t xml:space="preserve"> вспучиванию в процессе обжига.</w:t>
      </w:r>
    </w:p>
    <w:p w:rsidR="002F35E7" w:rsidRDefault="00144687" w:rsidP="002F35E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C313B">
        <w:rPr>
          <w:rFonts w:ascii="Times New Roman" w:hAnsi="Times New Roman" w:cs="Times New Roman"/>
          <w:b/>
          <w:bCs/>
          <w:sz w:val="28"/>
          <w:szCs w:val="28"/>
        </w:rPr>
        <w:t>Отрасль</w:t>
      </w:r>
      <w:r w:rsidRPr="00FC313B">
        <w:rPr>
          <w:rFonts w:ascii="Times New Roman" w:hAnsi="Times New Roman" w:cs="Times New Roman"/>
          <w:sz w:val="28"/>
          <w:szCs w:val="28"/>
        </w:rPr>
        <w:br/>
      </w:r>
      <w:r w:rsidR="002F35E7">
        <w:rPr>
          <w:rFonts w:ascii="Times New Roman" w:hAnsi="Times New Roman" w:cs="Times New Roman"/>
          <w:sz w:val="28"/>
          <w:szCs w:val="28"/>
        </w:rPr>
        <w:t>Горнодобывающая промышленность</w:t>
      </w:r>
    </w:p>
    <w:p w:rsidR="002F35E7" w:rsidRDefault="00144687" w:rsidP="002F35E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C313B">
        <w:rPr>
          <w:rFonts w:ascii="Times New Roman" w:hAnsi="Times New Roman" w:cs="Times New Roman"/>
          <w:b/>
          <w:bCs/>
          <w:sz w:val="28"/>
          <w:szCs w:val="28"/>
        </w:rPr>
        <w:t>Форма участия инвестора </w:t>
      </w:r>
      <w:r w:rsidRPr="00FC313B">
        <w:rPr>
          <w:rFonts w:ascii="Times New Roman" w:hAnsi="Times New Roman" w:cs="Times New Roman"/>
          <w:sz w:val="28"/>
          <w:szCs w:val="28"/>
        </w:rPr>
        <w:br/>
        <w:t>Новое предприятие</w:t>
      </w:r>
      <w:r w:rsidRPr="00FC313B">
        <w:rPr>
          <w:rFonts w:ascii="Times New Roman" w:hAnsi="Times New Roman" w:cs="Times New Roman"/>
          <w:sz w:val="28"/>
          <w:szCs w:val="28"/>
        </w:rPr>
        <w:br/>
      </w:r>
      <w:r w:rsidRPr="00FC313B">
        <w:rPr>
          <w:rFonts w:ascii="Times New Roman" w:hAnsi="Times New Roman" w:cs="Times New Roman"/>
          <w:sz w:val="28"/>
          <w:szCs w:val="28"/>
        </w:rPr>
        <w:br/>
      </w:r>
      <w:r w:rsidRPr="00FC313B">
        <w:rPr>
          <w:rFonts w:ascii="Times New Roman" w:hAnsi="Times New Roman" w:cs="Times New Roman"/>
          <w:b/>
          <w:bCs/>
          <w:sz w:val="28"/>
          <w:szCs w:val="28"/>
        </w:rPr>
        <w:t>Область</w:t>
      </w:r>
      <w:r w:rsidRPr="00FC313B">
        <w:rPr>
          <w:rFonts w:ascii="Times New Roman" w:hAnsi="Times New Roman" w:cs="Times New Roman"/>
          <w:sz w:val="28"/>
          <w:szCs w:val="28"/>
        </w:rPr>
        <w:br/>
        <w:t>Минская</w:t>
      </w:r>
      <w:r w:rsidRPr="00FC313B">
        <w:rPr>
          <w:rFonts w:ascii="Times New Roman" w:hAnsi="Times New Roman" w:cs="Times New Roman"/>
          <w:sz w:val="28"/>
          <w:szCs w:val="28"/>
        </w:rPr>
        <w:br/>
      </w:r>
      <w:r w:rsidRPr="00FC313B">
        <w:rPr>
          <w:rFonts w:ascii="Times New Roman" w:hAnsi="Times New Roman" w:cs="Times New Roman"/>
          <w:i/>
          <w:iCs/>
          <w:sz w:val="28"/>
          <w:szCs w:val="28"/>
        </w:rPr>
        <w:t>GPS координаты местоположения: 53.742964, 27.342631</w:t>
      </w:r>
      <w:r w:rsidRPr="00FC313B">
        <w:rPr>
          <w:rFonts w:ascii="Times New Roman" w:hAnsi="Times New Roman" w:cs="Times New Roman"/>
          <w:sz w:val="28"/>
          <w:szCs w:val="28"/>
        </w:rPr>
        <w:br/>
      </w:r>
      <w:r w:rsidRPr="00FC313B">
        <w:rPr>
          <w:rFonts w:ascii="Times New Roman" w:hAnsi="Times New Roman" w:cs="Times New Roman"/>
          <w:sz w:val="28"/>
          <w:szCs w:val="28"/>
        </w:rPr>
        <w:br/>
      </w:r>
      <w:r w:rsidRPr="00FC313B">
        <w:rPr>
          <w:rFonts w:ascii="Times New Roman" w:hAnsi="Times New Roman" w:cs="Times New Roman"/>
          <w:b/>
          <w:bCs/>
          <w:sz w:val="28"/>
          <w:szCs w:val="28"/>
        </w:rPr>
        <w:t>Ключевые преимущества проекта</w:t>
      </w:r>
      <w:r w:rsidRPr="00FC313B">
        <w:rPr>
          <w:rFonts w:ascii="Times New Roman" w:hAnsi="Times New Roman" w:cs="Times New Roman"/>
          <w:sz w:val="28"/>
          <w:szCs w:val="28"/>
        </w:rPr>
        <w:t> </w:t>
      </w:r>
      <w:r w:rsidRPr="00FC313B">
        <w:rPr>
          <w:rFonts w:ascii="Times New Roman" w:hAnsi="Times New Roman" w:cs="Times New Roman"/>
          <w:sz w:val="28"/>
          <w:szCs w:val="28"/>
        </w:rPr>
        <w:br/>
        <w:t xml:space="preserve">1) Возможность Стать резидентом СЭЗ "Минск" (Месторождение расположено в границах СЭЗ «Минск», что позволяет инвестору </w:t>
      </w:r>
      <w:r w:rsidRPr="00FC313B">
        <w:rPr>
          <w:rFonts w:ascii="Times New Roman" w:hAnsi="Times New Roman" w:cs="Times New Roman"/>
          <w:sz w:val="28"/>
          <w:szCs w:val="28"/>
        </w:rPr>
        <w:lastRenderedPageBreak/>
        <w:t>зарегистрироваться в качестве резидента СЭЗ "Минск" и получать надлежащие</w:t>
      </w:r>
      <w:r w:rsidRPr="00FC313B">
        <w:rPr>
          <w:rFonts w:ascii="Times New Roman" w:hAnsi="Times New Roman" w:cs="Times New Roman"/>
          <w:b/>
          <w:bCs/>
          <w:sz w:val="28"/>
          <w:szCs w:val="28"/>
        </w:rPr>
        <w:t> ЛЬГОТЫ</w:t>
      </w:r>
      <w:r w:rsidRPr="00FC313B">
        <w:rPr>
          <w:rFonts w:ascii="Times New Roman" w:hAnsi="Times New Roman" w:cs="Times New Roman"/>
          <w:sz w:val="28"/>
          <w:szCs w:val="28"/>
        </w:rPr>
        <w:t> и </w:t>
      </w:r>
      <w:r w:rsidRPr="00FC313B">
        <w:rPr>
          <w:rFonts w:ascii="Times New Roman" w:hAnsi="Times New Roman" w:cs="Times New Roman"/>
          <w:b/>
          <w:bCs/>
          <w:sz w:val="28"/>
          <w:szCs w:val="28"/>
        </w:rPr>
        <w:t>ПРЕФЕРЕНЦИИ</w:t>
      </w:r>
      <w:r w:rsidRPr="00FC313B">
        <w:rPr>
          <w:rFonts w:ascii="Times New Roman" w:hAnsi="Times New Roman" w:cs="Times New Roman"/>
          <w:sz w:val="28"/>
          <w:szCs w:val="28"/>
        </w:rPr>
        <w:t>. Совокупность всех льгот дает экономию до 40% от общего налогообложения); </w:t>
      </w:r>
      <w:r w:rsidRPr="00FC313B">
        <w:rPr>
          <w:rFonts w:ascii="Times New Roman" w:hAnsi="Times New Roman" w:cs="Times New Roman"/>
          <w:sz w:val="28"/>
          <w:szCs w:val="28"/>
        </w:rPr>
        <w:br/>
        <w:t>2) Уникальность месторождения на территории Беларус</w:t>
      </w:r>
      <w:r w:rsidR="002F35E7">
        <w:rPr>
          <w:rFonts w:ascii="Times New Roman" w:hAnsi="Times New Roman" w:cs="Times New Roman"/>
          <w:sz w:val="28"/>
          <w:szCs w:val="28"/>
        </w:rPr>
        <w:t>и; </w:t>
      </w:r>
      <w:r w:rsidR="002F35E7">
        <w:rPr>
          <w:rFonts w:ascii="Times New Roman" w:hAnsi="Times New Roman" w:cs="Times New Roman"/>
          <w:sz w:val="28"/>
          <w:szCs w:val="28"/>
        </w:rPr>
        <w:br/>
        <w:t>3) Отсутствие конкуренции.</w:t>
      </w:r>
    </w:p>
    <w:p w:rsidR="002F35E7" w:rsidRDefault="00144687" w:rsidP="002F35E7">
      <w:pPr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313B">
        <w:rPr>
          <w:rFonts w:ascii="Times New Roman" w:hAnsi="Times New Roman" w:cs="Times New Roman"/>
          <w:b/>
          <w:bCs/>
          <w:sz w:val="28"/>
          <w:szCs w:val="28"/>
        </w:rPr>
        <w:t>Осно</w:t>
      </w:r>
      <w:r w:rsidR="002F35E7">
        <w:rPr>
          <w:rFonts w:ascii="Times New Roman" w:hAnsi="Times New Roman" w:cs="Times New Roman"/>
          <w:b/>
          <w:bCs/>
          <w:sz w:val="28"/>
          <w:szCs w:val="28"/>
        </w:rPr>
        <w:t>вные потребители и рынки сбыта:</w:t>
      </w:r>
    </w:p>
    <w:p w:rsidR="00144687" w:rsidRPr="002F35E7" w:rsidRDefault="00144687" w:rsidP="002F35E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FC313B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FC313B">
        <w:rPr>
          <w:rFonts w:ascii="Times New Roman" w:hAnsi="Times New Roman" w:cs="Times New Roman"/>
          <w:sz w:val="28"/>
          <w:szCs w:val="28"/>
        </w:rPr>
        <w:t>Керамин</w:t>
      </w:r>
      <w:proofErr w:type="spellEnd"/>
      <w:r w:rsidRPr="00FC313B">
        <w:rPr>
          <w:rFonts w:ascii="Times New Roman" w:hAnsi="Times New Roman" w:cs="Times New Roman"/>
          <w:sz w:val="28"/>
          <w:szCs w:val="28"/>
        </w:rPr>
        <w:t>»;</w:t>
      </w:r>
      <w:r w:rsidRPr="00FC313B">
        <w:rPr>
          <w:rFonts w:ascii="Times New Roman" w:hAnsi="Times New Roman" w:cs="Times New Roman"/>
          <w:sz w:val="28"/>
          <w:szCs w:val="28"/>
        </w:rPr>
        <w:br/>
        <w:t>заводы по производству клинкерной плитки;</w:t>
      </w:r>
      <w:r w:rsidRPr="00FC313B">
        <w:rPr>
          <w:rFonts w:ascii="Times New Roman" w:hAnsi="Times New Roman" w:cs="Times New Roman"/>
          <w:sz w:val="28"/>
          <w:szCs w:val="28"/>
        </w:rPr>
        <w:br/>
        <w:t>строительные предприятия;</w:t>
      </w:r>
      <w:r w:rsidRPr="00FC313B">
        <w:rPr>
          <w:rFonts w:ascii="Times New Roman" w:hAnsi="Times New Roman" w:cs="Times New Roman"/>
          <w:sz w:val="28"/>
          <w:szCs w:val="28"/>
        </w:rPr>
        <w:br/>
        <w:t>кирпичные заводы;</w:t>
      </w:r>
      <w:r w:rsidRPr="00FC313B">
        <w:rPr>
          <w:rFonts w:ascii="Times New Roman" w:hAnsi="Times New Roman" w:cs="Times New Roman"/>
          <w:sz w:val="28"/>
          <w:szCs w:val="28"/>
        </w:rPr>
        <w:br/>
        <w:t>заводы по производству посуды.</w:t>
      </w:r>
      <w:r w:rsidRPr="00FC313B">
        <w:rPr>
          <w:rFonts w:ascii="Times New Roman" w:hAnsi="Times New Roman" w:cs="Times New Roman"/>
          <w:sz w:val="28"/>
          <w:szCs w:val="28"/>
        </w:rPr>
        <w:br/>
      </w:r>
      <w:r w:rsidRPr="00FC313B">
        <w:rPr>
          <w:rFonts w:ascii="Times New Roman" w:hAnsi="Times New Roman" w:cs="Times New Roman"/>
          <w:sz w:val="28"/>
          <w:szCs w:val="28"/>
        </w:rPr>
        <w:br/>
      </w:r>
      <w:r w:rsidRPr="00FC313B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Контактные</w:t>
      </w:r>
      <w:r w:rsidRPr="008852E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80A11">
        <w:rPr>
          <w:rFonts w:ascii="Times New Roman" w:hAnsi="Times New Roman" w:cs="Times New Roman"/>
          <w:b/>
          <w:bCs/>
          <w:sz w:val="28"/>
          <w:szCs w:val="28"/>
          <w:u w:val="single"/>
        </w:rPr>
        <w:t>лица</w:t>
      </w:r>
      <w:r w:rsidRPr="008852E9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FA13A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 </w:t>
      </w:r>
      <w:r w:rsidRPr="008852E9">
        <w:rPr>
          <w:rFonts w:ascii="Times New Roman" w:hAnsi="Times New Roman" w:cs="Times New Roman"/>
          <w:sz w:val="28"/>
          <w:szCs w:val="28"/>
        </w:rPr>
        <w:br/>
      </w:r>
      <w:r w:rsidRPr="008852E9">
        <w:rPr>
          <w:rFonts w:ascii="Times New Roman" w:hAnsi="Times New Roman" w:cs="Times New Roman"/>
          <w:sz w:val="28"/>
          <w:szCs w:val="28"/>
        </w:rPr>
        <w:br/>
      </w:r>
      <w:r w:rsidRPr="00FC313B">
        <w:rPr>
          <w:rFonts w:ascii="Times New Roman" w:hAnsi="Times New Roman" w:cs="Times New Roman"/>
          <w:sz w:val="28"/>
          <w:szCs w:val="28"/>
        </w:rPr>
        <w:t>Лешко</w:t>
      </w:r>
      <w:r w:rsidRPr="008852E9">
        <w:rPr>
          <w:rFonts w:ascii="Times New Roman" w:hAnsi="Times New Roman" w:cs="Times New Roman"/>
          <w:sz w:val="28"/>
          <w:szCs w:val="28"/>
        </w:rPr>
        <w:t xml:space="preserve"> </w:t>
      </w:r>
      <w:r w:rsidRPr="00FC313B">
        <w:rPr>
          <w:rFonts w:ascii="Times New Roman" w:hAnsi="Times New Roman" w:cs="Times New Roman"/>
          <w:sz w:val="28"/>
          <w:szCs w:val="28"/>
        </w:rPr>
        <w:t>Роман</w:t>
      </w:r>
      <w:r w:rsidRPr="008852E9">
        <w:rPr>
          <w:rFonts w:ascii="Times New Roman" w:hAnsi="Times New Roman" w:cs="Times New Roman"/>
          <w:sz w:val="28"/>
          <w:szCs w:val="28"/>
        </w:rPr>
        <w:t xml:space="preserve"> </w:t>
      </w:r>
      <w:r w:rsidRPr="00FC313B">
        <w:rPr>
          <w:rFonts w:ascii="Times New Roman" w:hAnsi="Times New Roman" w:cs="Times New Roman"/>
          <w:sz w:val="28"/>
          <w:szCs w:val="28"/>
        </w:rPr>
        <w:t>Валерьянович</w:t>
      </w:r>
      <w:r w:rsidR="00FA13AE" w:rsidRPr="008852E9">
        <w:rPr>
          <w:rFonts w:ascii="Times New Roman" w:hAnsi="Times New Roman" w:cs="Times New Roman"/>
          <w:sz w:val="28"/>
          <w:szCs w:val="28"/>
        </w:rPr>
        <w:t xml:space="preserve">, </w:t>
      </w:r>
      <w:r w:rsidR="00FA13AE">
        <w:rPr>
          <w:rFonts w:ascii="Times New Roman" w:hAnsi="Times New Roman" w:cs="Times New Roman"/>
          <w:sz w:val="28"/>
          <w:szCs w:val="28"/>
        </w:rPr>
        <w:t>тел</w:t>
      </w:r>
      <w:r w:rsidR="00FA13AE" w:rsidRPr="008852E9">
        <w:rPr>
          <w:rFonts w:ascii="Times New Roman" w:hAnsi="Times New Roman" w:cs="Times New Roman"/>
          <w:sz w:val="28"/>
          <w:szCs w:val="28"/>
        </w:rPr>
        <w:t>.</w:t>
      </w:r>
      <w:r w:rsidRPr="008852E9">
        <w:rPr>
          <w:rFonts w:ascii="Times New Roman" w:hAnsi="Times New Roman" w:cs="Times New Roman"/>
          <w:sz w:val="28"/>
          <w:szCs w:val="28"/>
        </w:rPr>
        <w:t xml:space="preserve"> </w:t>
      </w:r>
      <w:r w:rsidR="00FA13AE" w:rsidRPr="008852E9">
        <w:rPr>
          <w:rFonts w:ascii="Times New Roman" w:hAnsi="Times New Roman" w:cs="Times New Roman"/>
          <w:sz w:val="28"/>
          <w:szCs w:val="28"/>
        </w:rPr>
        <w:t xml:space="preserve">+375 </w:t>
      </w:r>
      <w:r w:rsidRPr="008852E9">
        <w:rPr>
          <w:rFonts w:ascii="Times New Roman" w:hAnsi="Times New Roman" w:cs="Times New Roman"/>
          <w:sz w:val="28"/>
          <w:szCs w:val="28"/>
        </w:rPr>
        <w:t xml:space="preserve">17 </w:t>
      </w:r>
      <w:r w:rsidR="00FA13AE" w:rsidRPr="008852E9">
        <w:rPr>
          <w:rFonts w:ascii="Times New Roman" w:hAnsi="Times New Roman" w:cs="Times New Roman"/>
          <w:sz w:val="28"/>
          <w:szCs w:val="28"/>
        </w:rPr>
        <w:t>363 29 50</w:t>
      </w:r>
    </w:p>
    <w:p w:rsidR="00144687" w:rsidRPr="00FA13AE" w:rsidRDefault="00FA13AE" w:rsidP="002F35E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Лонский</w:t>
      </w:r>
      <w:proofErr w:type="spellEnd"/>
      <w:r w:rsidRPr="00480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Михаил</w:t>
      </w:r>
      <w:r w:rsidRPr="00480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Александрович</w:t>
      </w:r>
      <w:r w:rsidRPr="00480A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480A11">
        <w:rPr>
          <w:rFonts w:ascii="Times New Roman" w:hAnsi="Times New Roman" w:cs="Times New Roman"/>
          <w:sz w:val="28"/>
          <w:szCs w:val="28"/>
        </w:rPr>
        <w:t>.</w:t>
      </w:r>
      <w:r w:rsidR="00144687" w:rsidRPr="00480A11">
        <w:rPr>
          <w:rFonts w:ascii="Times New Roman" w:hAnsi="Times New Roman" w:cs="Times New Roman"/>
          <w:sz w:val="28"/>
          <w:szCs w:val="28"/>
        </w:rPr>
        <w:t xml:space="preserve"> </w:t>
      </w:r>
      <w:r w:rsidRPr="00480A11">
        <w:rPr>
          <w:rFonts w:ascii="Times New Roman" w:hAnsi="Times New Roman" w:cs="Times New Roman"/>
          <w:sz w:val="28"/>
          <w:szCs w:val="28"/>
        </w:rPr>
        <w:t>+375 17</w:t>
      </w:r>
      <w:r w:rsidR="00144687" w:rsidRPr="00480A11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63 28 36</w:t>
      </w:r>
    </w:p>
    <w:p w:rsidR="00144687" w:rsidRDefault="008852E9" w:rsidP="002F35E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B0B82" w:rsidRPr="00FE36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6B0B82" w:rsidRPr="00480A1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6B0B82" w:rsidRPr="00FE36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fezminsk</w:t>
        </w:r>
        <w:proofErr w:type="spellEnd"/>
        <w:r w:rsidR="006B0B82" w:rsidRPr="00480A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0B82" w:rsidRPr="00FE366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r w:rsidR="006B0B82" w:rsidRPr="00480A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AB1" w:rsidRDefault="00886AB1" w:rsidP="002F35E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F35E7" w:rsidRDefault="002F35E7" w:rsidP="002F35E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886AB1" w:rsidRDefault="00886AB1" w:rsidP="002F35E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2F35E7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 xml:space="preserve">2. </w:t>
      </w:r>
      <w:r w:rsidRPr="00886AB1">
        <w:rPr>
          <w:sz w:val="28"/>
        </w:rPr>
        <w:t>Проект</w:t>
      </w:r>
      <w:r>
        <w:rPr>
          <w:sz w:val="28"/>
        </w:rPr>
        <w:t xml:space="preserve">: </w:t>
      </w:r>
      <w:r w:rsidRPr="00886AB1">
        <w:rPr>
          <w:b/>
          <w:sz w:val="28"/>
        </w:rPr>
        <w:t>«Реконструкция производства изготовления деталей методом порошковой металлургии с созданием СП»</w:t>
      </w:r>
    </w:p>
    <w:p w:rsidR="002F35E7" w:rsidRDefault="00886AB1" w:rsidP="002F35E7">
      <w:pPr>
        <w:pStyle w:val="a7"/>
        <w:spacing w:after="120"/>
        <w:jc w:val="both"/>
        <w:rPr>
          <w:sz w:val="28"/>
        </w:rPr>
      </w:pPr>
      <w:r w:rsidRPr="00886AB1">
        <w:rPr>
          <w:b/>
          <w:sz w:val="28"/>
        </w:rPr>
        <w:t>Отраслевая принадлежность проекта:</w:t>
      </w:r>
      <w:r>
        <w:rPr>
          <w:sz w:val="28"/>
        </w:rPr>
        <w:t xml:space="preserve"> Порошковая металлургия.</w:t>
      </w:r>
    </w:p>
    <w:p w:rsidR="002F35E7" w:rsidRDefault="00886AB1" w:rsidP="002F35E7">
      <w:pPr>
        <w:pStyle w:val="a7"/>
        <w:spacing w:after="120"/>
        <w:jc w:val="both"/>
        <w:rPr>
          <w:sz w:val="28"/>
        </w:rPr>
      </w:pPr>
      <w:r w:rsidRPr="00886AB1">
        <w:rPr>
          <w:b/>
          <w:sz w:val="28"/>
        </w:rPr>
        <w:t>Место реализации проекта</w:t>
      </w:r>
      <w:r>
        <w:rPr>
          <w:sz w:val="28"/>
        </w:rPr>
        <w:t xml:space="preserve">: г. Молодечно, ул. </w:t>
      </w:r>
      <w:proofErr w:type="spellStart"/>
      <w:r>
        <w:rPr>
          <w:sz w:val="28"/>
        </w:rPr>
        <w:t>Я.Купалы</w:t>
      </w:r>
      <w:proofErr w:type="spellEnd"/>
      <w:r>
        <w:rPr>
          <w:sz w:val="28"/>
        </w:rPr>
        <w:t>, 130.</w:t>
      </w:r>
    </w:p>
    <w:p w:rsidR="002F35E7" w:rsidRDefault="00886AB1" w:rsidP="002F35E7">
      <w:pPr>
        <w:pStyle w:val="a7"/>
        <w:spacing w:after="120"/>
        <w:jc w:val="both"/>
        <w:rPr>
          <w:sz w:val="28"/>
        </w:rPr>
      </w:pPr>
      <w:r w:rsidRPr="00886AB1">
        <w:rPr>
          <w:b/>
          <w:sz w:val="28"/>
        </w:rPr>
        <w:t>Описание проекта:</w:t>
      </w:r>
      <w:r>
        <w:rPr>
          <w:sz w:val="28"/>
        </w:rPr>
        <w:t xml:space="preserve"> создание совместного предприятия, реконструкция производства деталей авто-тракторной промышленности методом порошковой металлургии, теплоотводов, бронзового порошка для уменьшения занимаемых площадей до 12 096 м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>, снижения затрат. Освобождение в результате реконструкции 33 017,7 м2 производственной площади для создания других производств или для сдачи в аренду.</w:t>
      </w:r>
    </w:p>
    <w:p w:rsidR="002F35E7" w:rsidRDefault="00886AB1" w:rsidP="002F35E7">
      <w:pPr>
        <w:pStyle w:val="a7"/>
        <w:spacing w:after="120"/>
        <w:jc w:val="both"/>
        <w:rPr>
          <w:sz w:val="28"/>
        </w:rPr>
      </w:pPr>
      <w:r w:rsidRPr="00886AB1">
        <w:rPr>
          <w:b/>
          <w:sz w:val="28"/>
        </w:rPr>
        <w:t>Степень готовности</w:t>
      </w:r>
      <w:r>
        <w:rPr>
          <w:sz w:val="28"/>
        </w:rPr>
        <w:t>: действующее производство.</w:t>
      </w:r>
    </w:p>
    <w:p w:rsidR="002F35E7" w:rsidRDefault="00886AB1" w:rsidP="002F35E7">
      <w:pPr>
        <w:pStyle w:val="a7"/>
        <w:spacing w:after="120"/>
        <w:jc w:val="both"/>
        <w:rPr>
          <w:sz w:val="28"/>
        </w:rPr>
      </w:pPr>
      <w:r w:rsidRPr="00886AB1">
        <w:rPr>
          <w:b/>
          <w:sz w:val="28"/>
        </w:rPr>
        <w:t>Полное наименование организации:</w:t>
      </w:r>
      <w:r>
        <w:rPr>
          <w:sz w:val="28"/>
        </w:rPr>
        <w:t xml:space="preserve"> Производственное республиканское унитарное предприятие «</w:t>
      </w:r>
      <w:proofErr w:type="spellStart"/>
      <w:r>
        <w:rPr>
          <w:sz w:val="28"/>
        </w:rPr>
        <w:t>Молодечненский</w:t>
      </w:r>
      <w:proofErr w:type="spellEnd"/>
      <w:r>
        <w:rPr>
          <w:sz w:val="28"/>
        </w:rPr>
        <w:t xml:space="preserve"> завод порошковой металлургии».</w:t>
      </w:r>
    </w:p>
    <w:p w:rsidR="002F35E7" w:rsidRDefault="00886AB1" w:rsidP="002F35E7">
      <w:pPr>
        <w:pStyle w:val="a7"/>
        <w:spacing w:after="120"/>
        <w:jc w:val="both"/>
        <w:rPr>
          <w:sz w:val="28"/>
        </w:rPr>
      </w:pPr>
      <w:r w:rsidRPr="00886AB1">
        <w:rPr>
          <w:b/>
          <w:sz w:val="28"/>
        </w:rPr>
        <w:t>Дата регистрации:</w:t>
      </w:r>
      <w:r>
        <w:rPr>
          <w:sz w:val="28"/>
        </w:rPr>
        <w:t xml:space="preserve"> дата создания – 01.01.1984 г., регистрации – 11.11.2000 г.</w:t>
      </w:r>
    </w:p>
    <w:p w:rsidR="002F35E7" w:rsidRDefault="00886AB1" w:rsidP="002F35E7">
      <w:pPr>
        <w:pStyle w:val="a7"/>
        <w:spacing w:after="120"/>
        <w:jc w:val="both"/>
        <w:rPr>
          <w:sz w:val="28"/>
        </w:rPr>
      </w:pPr>
      <w:r w:rsidRPr="00886AB1">
        <w:rPr>
          <w:b/>
          <w:sz w:val="28"/>
        </w:rPr>
        <w:t>Персонал:</w:t>
      </w:r>
      <w:r>
        <w:rPr>
          <w:sz w:val="28"/>
        </w:rPr>
        <w:t xml:space="preserve"> 202 человека.</w:t>
      </w:r>
    </w:p>
    <w:p w:rsidR="002F35E7" w:rsidRDefault="00886AB1" w:rsidP="002F35E7">
      <w:pPr>
        <w:pStyle w:val="a7"/>
        <w:spacing w:after="120"/>
        <w:jc w:val="both"/>
        <w:rPr>
          <w:sz w:val="28"/>
        </w:rPr>
      </w:pPr>
      <w:r w:rsidRPr="00886AB1">
        <w:rPr>
          <w:b/>
          <w:sz w:val="28"/>
        </w:rPr>
        <w:t>Распределение уставного фонда в долях %:</w:t>
      </w:r>
      <w:r>
        <w:rPr>
          <w:sz w:val="28"/>
        </w:rPr>
        <w:t xml:space="preserve"> 100% государственная собственность.</w:t>
      </w:r>
    </w:p>
    <w:p w:rsidR="00886AB1" w:rsidRPr="002F35E7" w:rsidRDefault="00886AB1" w:rsidP="002F35E7">
      <w:pPr>
        <w:pStyle w:val="a7"/>
        <w:spacing w:after="120"/>
        <w:jc w:val="both"/>
        <w:rPr>
          <w:sz w:val="28"/>
        </w:rPr>
      </w:pPr>
      <w:r w:rsidRPr="00886AB1">
        <w:rPr>
          <w:b/>
          <w:sz w:val="28"/>
        </w:rPr>
        <w:t>Характеристика рынка выпускаемой продукции: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>1.Наименование и описание продукции: детали для автотракторной промышленности, теплоотводы, бронзовый порошок.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lastRenderedPageBreak/>
        <w:t>2. Основные потребители: ОАО «МТЗ» г. Минск, ОАО «</w:t>
      </w:r>
      <w:proofErr w:type="spellStart"/>
      <w:r>
        <w:rPr>
          <w:sz w:val="28"/>
        </w:rPr>
        <w:t>БелАЗ</w:t>
      </w:r>
      <w:proofErr w:type="spellEnd"/>
      <w:r>
        <w:rPr>
          <w:sz w:val="28"/>
        </w:rPr>
        <w:t>» г. Жодино, ОАО «</w:t>
      </w:r>
      <w:proofErr w:type="spellStart"/>
      <w:r>
        <w:rPr>
          <w:sz w:val="28"/>
        </w:rPr>
        <w:t>Амкодор</w:t>
      </w:r>
      <w:proofErr w:type="spellEnd"/>
      <w:r>
        <w:rPr>
          <w:sz w:val="28"/>
        </w:rPr>
        <w:t>» г. Минск, ОАО «МЗКТ» г. Минск, ОАО «</w:t>
      </w:r>
      <w:proofErr w:type="spellStart"/>
      <w:r>
        <w:rPr>
          <w:sz w:val="28"/>
        </w:rPr>
        <w:t>Борисовский</w:t>
      </w:r>
      <w:proofErr w:type="spellEnd"/>
      <w:r>
        <w:rPr>
          <w:sz w:val="28"/>
        </w:rPr>
        <w:t xml:space="preserve"> завод «</w:t>
      </w:r>
      <w:proofErr w:type="spellStart"/>
      <w:r>
        <w:rPr>
          <w:sz w:val="28"/>
        </w:rPr>
        <w:t>Автогидроусилитель</w:t>
      </w:r>
      <w:proofErr w:type="spellEnd"/>
      <w:r>
        <w:rPr>
          <w:sz w:val="28"/>
        </w:rPr>
        <w:t xml:space="preserve">» г. Борисов; ОАО «БААЗ»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.Б</w:t>
      </w:r>
      <w:proofErr w:type="gramEnd"/>
      <w:r>
        <w:rPr>
          <w:sz w:val="28"/>
        </w:rPr>
        <w:t>арановичи</w:t>
      </w:r>
      <w:proofErr w:type="spellEnd"/>
      <w:r>
        <w:rPr>
          <w:sz w:val="28"/>
        </w:rPr>
        <w:t>,  ОАО «</w:t>
      </w:r>
      <w:proofErr w:type="spellStart"/>
      <w:r>
        <w:rPr>
          <w:sz w:val="28"/>
        </w:rPr>
        <w:t>БелКАРД</w:t>
      </w:r>
      <w:proofErr w:type="spellEnd"/>
      <w:r>
        <w:rPr>
          <w:sz w:val="28"/>
        </w:rPr>
        <w:t>» г. Гродно, ОАО «</w:t>
      </w:r>
      <w:proofErr w:type="spellStart"/>
      <w:r>
        <w:rPr>
          <w:sz w:val="28"/>
        </w:rPr>
        <w:t>БЗТДиА</w:t>
      </w:r>
      <w:proofErr w:type="spellEnd"/>
      <w:r>
        <w:rPr>
          <w:sz w:val="28"/>
        </w:rPr>
        <w:t>» г. Бобруйск,  СП «</w:t>
      </w:r>
      <w:proofErr w:type="spellStart"/>
      <w:r>
        <w:rPr>
          <w:sz w:val="28"/>
        </w:rPr>
        <w:t>Витар-Автомотив</w:t>
      </w:r>
      <w:proofErr w:type="spellEnd"/>
      <w:r>
        <w:rPr>
          <w:sz w:val="28"/>
        </w:rPr>
        <w:t>» г. Минск, отделения Ж/д; ООО «</w:t>
      </w:r>
      <w:proofErr w:type="spellStart"/>
      <w:r>
        <w:rPr>
          <w:sz w:val="28"/>
        </w:rPr>
        <w:t>Электроизделие</w:t>
      </w:r>
      <w:proofErr w:type="spellEnd"/>
      <w:r>
        <w:rPr>
          <w:sz w:val="28"/>
        </w:rPr>
        <w:t>» г. Минск, ООО «РЕВАНД», г. Самара, АО «ПТЗ» г. Санкт-Петербург,  ОАО «</w:t>
      </w:r>
      <w:proofErr w:type="spellStart"/>
      <w:r>
        <w:rPr>
          <w:sz w:val="28"/>
        </w:rPr>
        <w:t>Транспневматика</w:t>
      </w:r>
      <w:proofErr w:type="spellEnd"/>
      <w:r>
        <w:rPr>
          <w:sz w:val="28"/>
        </w:rPr>
        <w:t>» г. Первомайск,  ОАО  «Калужский двигатель» г. Калуга; ПАО «</w:t>
      </w:r>
      <w:proofErr w:type="spellStart"/>
      <w:r>
        <w:rPr>
          <w:sz w:val="28"/>
        </w:rPr>
        <w:t>Ельворти</w:t>
      </w:r>
      <w:proofErr w:type="spellEnd"/>
      <w:r>
        <w:rPr>
          <w:sz w:val="28"/>
        </w:rPr>
        <w:t xml:space="preserve">» Украина.    </w:t>
      </w:r>
    </w:p>
    <w:p w:rsidR="002F35E7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>3.Основные конкуренты (производители схожих по потребительским характеристикам товаров): предприятия порошковой металлургии РФ, Республики Польша,  Китай.</w:t>
      </w:r>
    </w:p>
    <w:p w:rsidR="00886AB1" w:rsidRDefault="002F35E7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>Характеристика внешних рынков</w:t>
      </w:r>
      <w:r w:rsidR="00886AB1">
        <w:rPr>
          <w:sz w:val="28"/>
        </w:rPr>
        <w:t>:</w:t>
      </w:r>
    </w:p>
    <w:p w:rsidR="002F35E7" w:rsidRDefault="002F35E7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 xml:space="preserve">Экспорт составляет 43,2 % </w:t>
      </w:r>
      <w:r w:rsidR="00886AB1">
        <w:rPr>
          <w:sz w:val="28"/>
        </w:rPr>
        <w:t>(РФ, Украина, Эстония,)</w:t>
      </w:r>
      <w:r>
        <w:rPr>
          <w:sz w:val="28"/>
        </w:rPr>
        <w:t>.</w:t>
      </w:r>
    </w:p>
    <w:p w:rsidR="00886AB1" w:rsidRPr="002F35E7" w:rsidRDefault="00886AB1" w:rsidP="002F35E7">
      <w:pPr>
        <w:pStyle w:val="a7"/>
        <w:spacing w:after="120"/>
        <w:jc w:val="both"/>
        <w:rPr>
          <w:b/>
          <w:sz w:val="28"/>
        </w:rPr>
      </w:pPr>
      <w:r w:rsidRPr="002F35E7">
        <w:rPr>
          <w:b/>
          <w:sz w:val="28"/>
        </w:rPr>
        <w:t>Описание имеющейся инфраструктуры: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>Земельный участок – 12,5 га, автомобильные дороги, электросеть, водопровод, газоснабжение, отопление.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 w:rsidRPr="00886AB1">
        <w:rPr>
          <w:b/>
          <w:sz w:val="28"/>
        </w:rPr>
        <w:t>Основные технические характеристики ПРУП «</w:t>
      </w:r>
      <w:proofErr w:type="spellStart"/>
      <w:r w:rsidRPr="00886AB1">
        <w:rPr>
          <w:b/>
          <w:sz w:val="28"/>
        </w:rPr>
        <w:t>МолЗПМ</w:t>
      </w:r>
      <w:proofErr w:type="spellEnd"/>
      <w:r w:rsidRPr="00886AB1">
        <w:rPr>
          <w:b/>
          <w:sz w:val="28"/>
        </w:rPr>
        <w:t>»</w:t>
      </w:r>
      <w:r>
        <w:rPr>
          <w:sz w:val="28"/>
        </w:rPr>
        <w:t xml:space="preserve">: 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>1. Площадь территории – 12,5 Га;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>2. Площадь производственных корпусов – 45113,7 м2;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 xml:space="preserve">3. Энергия: на территории предприятия находятся 9 трансформаторных подстанций 10/0,4 </w:t>
      </w:r>
      <w:proofErr w:type="spellStart"/>
      <w:r>
        <w:rPr>
          <w:sz w:val="28"/>
        </w:rPr>
        <w:t>кВ</w:t>
      </w:r>
      <w:proofErr w:type="spellEnd"/>
      <w:r>
        <w:rPr>
          <w:sz w:val="28"/>
        </w:rPr>
        <w:t>, общей мощностью 18000 кВт. Загруженность составляет – 10 %;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>4. Сжатый воздух – производительность компрессора 10 м3/мин, Р=0,7МПа. Загруженность – 100 %;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>5.Водород – пр</w:t>
      </w:r>
      <w:r w:rsidR="002F35E7">
        <w:rPr>
          <w:sz w:val="28"/>
        </w:rPr>
        <w:t>оизводительность 250 м3/ час. Р н</w:t>
      </w:r>
      <w:r>
        <w:rPr>
          <w:sz w:val="28"/>
        </w:rPr>
        <w:t xml:space="preserve">а входе в печи= 500 </w:t>
      </w:r>
      <w:proofErr w:type="spellStart"/>
      <w:r>
        <w:rPr>
          <w:sz w:val="28"/>
        </w:rPr>
        <w:t>мм.вод.ст</w:t>
      </w:r>
      <w:proofErr w:type="spellEnd"/>
      <w:r>
        <w:rPr>
          <w:sz w:val="28"/>
        </w:rPr>
        <w:t>. Загруженность – 6 %;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 xml:space="preserve">6. Азот – производительность 50 м3/ час. Р на входе в печи= 500 </w:t>
      </w:r>
      <w:proofErr w:type="spellStart"/>
      <w:r>
        <w:rPr>
          <w:sz w:val="28"/>
        </w:rPr>
        <w:t>мм.вод.ст</w:t>
      </w:r>
      <w:proofErr w:type="spellEnd"/>
      <w:r>
        <w:rPr>
          <w:sz w:val="28"/>
        </w:rPr>
        <w:t>.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 xml:space="preserve">7. Природный газ – расход 70 м3/ час; Р=2 500 </w:t>
      </w:r>
      <w:proofErr w:type="spellStart"/>
      <w:r>
        <w:rPr>
          <w:sz w:val="28"/>
        </w:rPr>
        <w:t>мм.вод.ст</w:t>
      </w:r>
      <w:proofErr w:type="spellEnd"/>
      <w:r>
        <w:rPr>
          <w:sz w:val="28"/>
        </w:rPr>
        <w:t>.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 xml:space="preserve">   Реальный расход - 12 м3/ час;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>8. Водоснабжение завода осуществляется от двух источников водоснабжения: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 xml:space="preserve">- водой из </w:t>
      </w:r>
      <w:proofErr w:type="spellStart"/>
      <w:r>
        <w:rPr>
          <w:sz w:val="28"/>
        </w:rPr>
        <w:t>хозпитьевого</w:t>
      </w:r>
      <w:proofErr w:type="spellEnd"/>
      <w:r>
        <w:rPr>
          <w:sz w:val="28"/>
        </w:rPr>
        <w:t xml:space="preserve"> городского водопровода (диаметр 500 мм)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>- водой технической из 2-х артезианских скважин (100 м3/ час)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</w:p>
    <w:p w:rsidR="00886AB1" w:rsidRPr="002F35E7" w:rsidRDefault="00886AB1" w:rsidP="002F35E7">
      <w:pPr>
        <w:pStyle w:val="a7"/>
        <w:spacing w:after="120"/>
        <w:jc w:val="both"/>
        <w:rPr>
          <w:b/>
          <w:sz w:val="28"/>
          <w:u w:val="single"/>
        </w:rPr>
      </w:pPr>
      <w:r w:rsidRPr="002F35E7">
        <w:rPr>
          <w:b/>
          <w:sz w:val="28"/>
          <w:u w:val="single"/>
        </w:rPr>
        <w:t>Контактная информация ответственного исполнителя:</w:t>
      </w:r>
    </w:p>
    <w:p w:rsidR="00886AB1" w:rsidRDefault="00886AB1" w:rsidP="002F35E7">
      <w:pPr>
        <w:pStyle w:val="a7"/>
        <w:spacing w:after="120"/>
        <w:jc w:val="both"/>
        <w:rPr>
          <w:sz w:val="28"/>
        </w:rPr>
      </w:pPr>
      <w:r>
        <w:rPr>
          <w:sz w:val="28"/>
        </w:rPr>
        <w:t xml:space="preserve">Директор завода: </w:t>
      </w:r>
      <w:proofErr w:type="spellStart"/>
      <w:r>
        <w:rPr>
          <w:sz w:val="28"/>
        </w:rPr>
        <w:t>Топалов</w:t>
      </w:r>
      <w:proofErr w:type="spellEnd"/>
      <w:r>
        <w:rPr>
          <w:sz w:val="28"/>
        </w:rPr>
        <w:t xml:space="preserve"> Олег </w:t>
      </w:r>
      <w:proofErr w:type="spellStart"/>
      <w:r>
        <w:rPr>
          <w:sz w:val="28"/>
        </w:rPr>
        <w:t>Минович</w:t>
      </w:r>
      <w:proofErr w:type="spellEnd"/>
      <w:r>
        <w:rPr>
          <w:sz w:val="28"/>
        </w:rPr>
        <w:t>.</w:t>
      </w:r>
    </w:p>
    <w:p w:rsidR="00886AB1" w:rsidRPr="002F35E7" w:rsidRDefault="00886AB1" w:rsidP="002F35E7">
      <w:pPr>
        <w:pStyle w:val="a7"/>
        <w:spacing w:after="120"/>
        <w:jc w:val="both"/>
        <w:rPr>
          <w:sz w:val="28"/>
          <w:lang w:val="en-US"/>
        </w:rPr>
      </w:pPr>
      <w:proofErr w:type="spellStart"/>
      <w:r>
        <w:rPr>
          <w:sz w:val="28"/>
          <w:lang w:val="en-US"/>
        </w:rPr>
        <w:t>Тел</w:t>
      </w:r>
      <w:proofErr w:type="spellEnd"/>
      <w:r>
        <w:rPr>
          <w:sz w:val="28"/>
          <w:lang w:val="en-US"/>
        </w:rPr>
        <w:t>. +375 176-73-90-10, +375 176-73-24-98</w:t>
      </w:r>
    </w:p>
    <w:sectPr w:rsidR="00886AB1" w:rsidRPr="002F35E7" w:rsidSect="002F35E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87"/>
    <w:rsid w:val="00144687"/>
    <w:rsid w:val="00221724"/>
    <w:rsid w:val="002F35E7"/>
    <w:rsid w:val="00480A11"/>
    <w:rsid w:val="006B0B82"/>
    <w:rsid w:val="008852E9"/>
    <w:rsid w:val="00886AB1"/>
    <w:rsid w:val="00A444DB"/>
    <w:rsid w:val="00FA13AE"/>
    <w:rsid w:val="00FC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68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468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C313B"/>
    <w:pPr>
      <w:ind w:left="720"/>
      <w:contextualSpacing/>
    </w:pPr>
  </w:style>
  <w:style w:type="paragraph" w:styleId="a7">
    <w:name w:val="No Spacing"/>
    <w:uiPriority w:val="1"/>
    <w:qFormat/>
    <w:rsid w:val="00886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468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4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468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C313B"/>
    <w:pPr>
      <w:ind w:left="720"/>
      <w:contextualSpacing/>
    </w:pPr>
  </w:style>
  <w:style w:type="paragraph" w:styleId="a7">
    <w:name w:val="No Spacing"/>
    <w:uiPriority w:val="1"/>
    <w:qFormat/>
    <w:rsid w:val="00886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fezmins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лонский</dc:creator>
  <cp:lastModifiedBy>Колядич И.И.</cp:lastModifiedBy>
  <cp:revision>3</cp:revision>
  <cp:lastPrinted>2021-05-28T13:26:00Z</cp:lastPrinted>
  <dcterms:created xsi:type="dcterms:W3CDTF">2021-06-01T15:31:00Z</dcterms:created>
  <dcterms:modified xsi:type="dcterms:W3CDTF">2021-06-07T08:01:00Z</dcterms:modified>
</cp:coreProperties>
</file>