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C5" w:rsidRPr="008F2649" w:rsidRDefault="000900C5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649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="008F2649" w:rsidRPr="008F2649">
        <w:rPr>
          <w:rFonts w:ascii="Times New Roman" w:hAnsi="Times New Roman" w:cs="Times New Roman"/>
          <w:b/>
          <w:sz w:val="28"/>
          <w:szCs w:val="28"/>
        </w:rPr>
        <w:br/>
        <w:t>13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</w:t>
      </w:r>
      <w:r w:rsidR="008F2649" w:rsidRPr="008F2649">
        <w:rPr>
          <w:rFonts w:ascii="Times New Roman" w:hAnsi="Times New Roman" w:cs="Times New Roman"/>
          <w:b/>
          <w:sz w:val="28"/>
          <w:szCs w:val="28"/>
        </w:rPr>
        <w:br/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«Интеллектуальная собственность – </w:t>
      </w:r>
      <w:r w:rsidR="006A6DEB" w:rsidRPr="008F2649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век»</w:t>
      </w:r>
    </w:p>
    <w:p w:rsidR="000900C5" w:rsidRPr="008F2649" w:rsidRDefault="000900C5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ABB" w:rsidRDefault="005B6F74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28 апреля 2021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7BF6" w:rsidRPr="008F2649" w:rsidRDefault="00F87BF6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4BF" w:rsidRPr="008F2649" w:rsidRDefault="00075C8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017997" wp14:editId="2EA26581">
            <wp:extent cx="295275" cy="295275"/>
            <wp:effectExtent l="0" t="0" r="9525" b="9525"/>
            <wp:docPr id="16" name="Рисунок 1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851" w:rsidRPr="008F2649">
        <w:rPr>
          <w:rFonts w:ascii="Times New Roman" w:hAnsi="Times New Roman" w:cs="Times New Roman"/>
          <w:b/>
          <w:sz w:val="28"/>
          <w:szCs w:val="28"/>
        </w:rPr>
        <w:t>10.00-13.00 Конгресс-центр</w:t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842851" w:rsidRPr="008F264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152A82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724BF" w:rsidRPr="008F2649" w:rsidRDefault="006724BF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«Актуальные вопросы охраны и защиты прав на товарные знаки и иные средства индивидуализации»</w:t>
      </w:r>
    </w:p>
    <w:p w:rsidR="00F87BF6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649">
        <w:rPr>
          <w:rFonts w:ascii="Times New Roman" w:hAnsi="Times New Roman" w:cs="Times New Roman"/>
          <w:b/>
          <w:bCs/>
          <w:sz w:val="28"/>
          <w:szCs w:val="28"/>
        </w:rPr>
        <w:t>Модераторы: </w:t>
      </w:r>
    </w:p>
    <w:p w:rsidR="00842851" w:rsidRPr="008F2649" w:rsidRDefault="002B4970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Н</w:t>
      </w:r>
      <w:r w:rsidR="00842851"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ачальник отдела товарных знаков ООО «Союзпатент»</w:t>
      </w:r>
      <w:r w:rsidR="006F5B9F"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</w:t>
      </w:r>
      <w:r w:rsidR="006F5B9F" w:rsidRPr="008F2649">
        <w:rPr>
          <w:rFonts w:ascii="Times New Roman" w:hAnsi="Times New Roman" w:cs="Times New Roman"/>
          <w:b/>
          <w:bCs/>
          <w:sz w:val="28"/>
          <w:szCs w:val="28"/>
        </w:rPr>
        <w:t>Петрова Татьяна Владимировна</w:t>
      </w:r>
      <w:r w:rsid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2851" w:rsidRPr="008F2649" w:rsidRDefault="002B4970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Н</w:t>
      </w:r>
      <w:r w:rsidR="00842851"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ачальник юридического отдел</w:t>
      </w:r>
      <w:proofErr w:type="gramStart"/>
      <w:r w:rsidR="00842851"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а ООО</w:t>
      </w:r>
      <w:proofErr w:type="gramEnd"/>
      <w:r w:rsidR="00842851" w:rsidRPr="008F2649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«Союзпатент»</w:t>
      </w:r>
      <w:r w:rsidR="006F5B9F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 Максим Викторович</w:t>
      </w:r>
    </w:p>
    <w:p w:rsidR="00F87BF6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B9F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дискуссии:</w:t>
      </w:r>
      <w:r w:rsidRPr="008F2649">
        <w:rPr>
          <w:rFonts w:ascii="Times New Roman" w:hAnsi="Times New Roman" w:cs="Times New Roman"/>
          <w:sz w:val="28"/>
          <w:szCs w:val="28"/>
        </w:rPr>
        <w:t> 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F6">
        <w:rPr>
          <w:rFonts w:ascii="Times New Roman" w:hAnsi="Times New Roman" w:cs="Times New Roman"/>
          <w:b/>
          <w:sz w:val="28"/>
          <w:szCs w:val="28"/>
        </w:rPr>
        <w:t>1.</w:t>
      </w:r>
      <w:r w:rsidRPr="008F2649">
        <w:rPr>
          <w:rFonts w:ascii="Times New Roman" w:hAnsi="Times New Roman" w:cs="Times New Roman"/>
          <w:sz w:val="28"/>
          <w:szCs w:val="28"/>
        </w:rPr>
        <w:t xml:space="preserve"> Товарный знак ЕАЭС как новый объект региональной правовой охраны. Защита товарных знаков в рамках ЕАЭС: реалии и перспективы.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В связи с утверждением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Регламента ведения единого таможенного реестра объектов интеллектуальной собственности государств-членов Евразийского экономического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союза, а также подписанием Договора о товарных знаках ЕАЭС представляется необходимым обсудить вопрос о дальнейшем функционировании системы и ее применении на практике.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F6">
        <w:rPr>
          <w:rFonts w:ascii="Times New Roman" w:hAnsi="Times New Roman" w:cs="Times New Roman"/>
          <w:b/>
          <w:sz w:val="28"/>
          <w:szCs w:val="28"/>
        </w:rPr>
        <w:t>2.</w:t>
      </w:r>
      <w:r w:rsidRPr="008F2649">
        <w:rPr>
          <w:rFonts w:ascii="Times New Roman" w:hAnsi="Times New Roman" w:cs="Times New Roman"/>
          <w:sz w:val="28"/>
          <w:szCs w:val="28"/>
        </w:rPr>
        <w:t>  Доменные имена: судебные и внесудебные способы защиты прав</w:t>
      </w:r>
      <w:r w:rsidR="006F5B9F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Предлагается рассмотреть актуальные вопросы защиты от недобросовестного использования средств индивидуализации в доменных именах. В частности, развитие практики применения процедуры UDRP в отношении доменных имен, зарегистрированных российскими Регистраторами.</w:t>
      </w:r>
    </w:p>
    <w:p w:rsidR="00842851" w:rsidRPr="008F2649" w:rsidRDefault="008F2649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F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2851" w:rsidRPr="008F2649">
        <w:rPr>
          <w:rFonts w:ascii="Times New Roman" w:hAnsi="Times New Roman" w:cs="Times New Roman"/>
          <w:sz w:val="28"/>
          <w:szCs w:val="28"/>
        </w:rPr>
        <w:t>Проблемные вопросы регистрации НМПТ и географических указаний в России</w:t>
      </w:r>
      <w:r w:rsidR="006F5B9F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С 26 июля 2020 года вступили в силу изменения в законодательство, касающиеся нового объекта интеллектуальной собственности «географические указания». </w:t>
      </w:r>
    </w:p>
    <w:p w:rsidR="00842851" w:rsidRPr="008F2649" w:rsidRDefault="008F2649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F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2851" w:rsidRPr="008F2649">
        <w:rPr>
          <w:rFonts w:ascii="Times New Roman" w:hAnsi="Times New Roman" w:cs="Times New Roman"/>
          <w:sz w:val="28"/>
          <w:szCs w:val="28"/>
        </w:rPr>
        <w:t>Развитие судебной практики по оспариванию решений Роспатента в СИП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За прошедший год Судом по интеллектуальным правам было принято ряд решений, которые повлияли на практическую деятельность как Роспатента, так и участников рынка. Предлагается обсудить эти ключевые решения. </w:t>
      </w:r>
    </w:p>
    <w:p w:rsid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F6">
        <w:rPr>
          <w:rFonts w:ascii="Times New Roman" w:hAnsi="Times New Roman" w:cs="Times New Roman"/>
          <w:b/>
          <w:sz w:val="28"/>
          <w:szCs w:val="28"/>
        </w:rPr>
        <w:t>5.</w:t>
      </w:r>
      <w:r w:rsidRPr="008F2649">
        <w:rPr>
          <w:rFonts w:ascii="Times New Roman" w:hAnsi="Times New Roman" w:cs="Times New Roman"/>
          <w:sz w:val="28"/>
          <w:szCs w:val="28"/>
        </w:rPr>
        <w:t xml:space="preserve"> Неохраняемые элементы  товарного знака  – неопределенность в правово</w:t>
      </w:r>
      <w:r w:rsidR="008F2649">
        <w:rPr>
          <w:rFonts w:ascii="Times New Roman" w:hAnsi="Times New Roman" w:cs="Times New Roman"/>
          <w:sz w:val="28"/>
          <w:szCs w:val="28"/>
        </w:rPr>
        <w:t xml:space="preserve">м регулировании и использовании. </w:t>
      </w: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В Законодательстве РФ предусмотрена возможность включения в товарные знаки неохраняемых элементов, под которыми законодатель понимает не только общепринятые символы и термины (а также элементы характеризующие товар), но и</w:t>
      </w:r>
      <w:r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2649">
        <w:rPr>
          <w:rFonts w:ascii="Times New Roman" w:hAnsi="Times New Roman" w:cs="Times New Roman"/>
          <w:sz w:val="28"/>
          <w:szCs w:val="28"/>
        </w:rPr>
        <w:t>официальные символы, наименования, отличительные знаки,</w:t>
      </w:r>
      <w:r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2649">
        <w:rPr>
          <w:rFonts w:ascii="Times New Roman" w:hAnsi="Times New Roman" w:cs="Times New Roman"/>
          <w:sz w:val="28"/>
          <w:szCs w:val="28"/>
        </w:rPr>
        <w:t>а также НМПТ. Неопределенность в вопросах правого регулирования  отнесения элементов товарных знаков создает риски злоупотребления правом и недобросовестной конкуренции, что подтверждается судебной практикой.</w:t>
      </w:r>
      <w:r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7BF6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851" w:rsidRPr="008F2649" w:rsidRDefault="00842851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спикеры по основным темам:</w:t>
      </w:r>
    </w:p>
    <w:p w:rsidR="002B4970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Начальник отдела обеспечения контроля товаров, содержащих объекты интеллектуальной собственности Управления торговых ограничений, валютного и экспортного контроля ФТС России </w:t>
      </w:r>
      <w:proofErr w:type="spellStart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Шихранов</w:t>
      </w:r>
      <w:proofErr w:type="spellEnd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Владимирович</w:t>
      </w:r>
      <w:r w:rsidR="00842851" w:rsidRPr="008F2649">
        <w:rPr>
          <w:rFonts w:ascii="Times New Roman" w:hAnsi="Times New Roman" w:cs="Times New Roman"/>
          <w:sz w:val="28"/>
          <w:szCs w:val="28"/>
        </w:rPr>
        <w:t>; </w:t>
      </w:r>
    </w:p>
    <w:p w:rsidR="00842851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Заместитель директора Координационного центра национального домена сети Интернет </w:t>
      </w:r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Копылов Сергей Александрович</w:t>
      </w:r>
      <w:r w:rsidR="00842851" w:rsidRPr="008F2649">
        <w:rPr>
          <w:rFonts w:ascii="Times New Roman" w:hAnsi="Times New Roman" w:cs="Times New Roman"/>
          <w:sz w:val="28"/>
          <w:szCs w:val="28"/>
        </w:rPr>
        <w:t>; </w:t>
      </w:r>
    </w:p>
    <w:p w:rsidR="002B4970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Начальник отдела товарных знаков ООО «Союзпатент», патентный поверенный РФ </w:t>
      </w:r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Петрова Татьяна Владимировна</w:t>
      </w:r>
    </w:p>
    <w:p w:rsidR="00842851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Ведущий юрисконсульт ООО «Союзпатент», патентный поверенный РФ </w:t>
      </w:r>
      <w:proofErr w:type="spellStart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Плоткина</w:t>
      </w:r>
      <w:proofErr w:type="spellEnd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Мария Андреевна</w:t>
      </w:r>
      <w:r w:rsidR="00842851" w:rsidRPr="008F2649">
        <w:rPr>
          <w:rFonts w:ascii="Times New Roman" w:hAnsi="Times New Roman" w:cs="Times New Roman"/>
          <w:sz w:val="28"/>
          <w:szCs w:val="28"/>
        </w:rPr>
        <w:t>; </w:t>
      </w:r>
    </w:p>
    <w:p w:rsidR="00842851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842851" w:rsidRPr="008F2649">
        <w:rPr>
          <w:rFonts w:ascii="Times New Roman" w:hAnsi="Times New Roman" w:cs="Times New Roman"/>
          <w:sz w:val="28"/>
          <w:szCs w:val="28"/>
        </w:rPr>
        <w:t>отдела средств индивидуализации Управления организации предоставления государственных услуг Роспатента</w:t>
      </w:r>
      <w:proofErr w:type="gramEnd"/>
      <w:r w:rsidR="00842851" w:rsidRPr="008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Змеевская</w:t>
      </w:r>
      <w:proofErr w:type="spellEnd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Татьяна Евгеньевна</w:t>
      </w:r>
      <w:r w:rsidR="00842851" w:rsidRPr="008F2649">
        <w:rPr>
          <w:rFonts w:ascii="Times New Roman" w:hAnsi="Times New Roman" w:cs="Times New Roman"/>
          <w:sz w:val="28"/>
          <w:szCs w:val="28"/>
        </w:rPr>
        <w:t>;</w:t>
      </w:r>
    </w:p>
    <w:p w:rsidR="002B4970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Заместитель заведующего отделом судебного представительства ФГБУ «ФИПС» Роспатента </w:t>
      </w:r>
      <w:proofErr w:type="spellStart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Слепенков</w:t>
      </w:r>
      <w:proofErr w:type="spellEnd"/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Сергеевич</w:t>
      </w:r>
      <w:r w:rsidR="00842851" w:rsidRPr="008F2649">
        <w:rPr>
          <w:rFonts w:ascii="Times New Roman" w:hAnsi="Times New Roman" w:cs="Times New Roman"/>
          <w:sz w:val="28"/>
          <w:szCs w:val="28"/>
        </w:rPr>
        <w:t>;</w:t>
      </w:r>
    </w:p>
    <w:p w:rsidR="00842851" w:rsidRPr="008F2649" w:rsidRDefault="00F87BF6" w:rsidP="00647E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851" w:rsidRPr="008F2649">
        <w:rPr>
          <w:rFonts w:ascii="Times New Roman" w:hAnsi="Times New Roman" w:cs="Times New Roman"/>
          <w:sz w:val="28"/>
          <w:szCs w:val="28"/>
        </w:rPr>
        <w:t xml:space="preserve">Партнер компании </w:t>
      </w:r>
      <w:proofErr w:type="spellStart"/>
      <w:r w:rsidR="00842851" w:rsidRPr="008F2649">
        <w:rPr>
          <w:rFonts w:ascii="Times New Roman" w:hAnsi="Times New Roman" w:cs="Times New Roman"/>
          <w:sz w:val="28"/>
          <w:szCs w:val="28"/>
        </w:rPr>
        <w:t>Евромаркпат</w:t>
      </w:r>
      <w:proofErr w:type="spellEnd"/>
      <w:r w:rsidR="00842851" w:rsidRPr="008F2649">
        <w:rPr>
          <w:rFonts w:ascii="Times New Roman" w:hAnsi="Times New Roman" w:cs="Times New Roman"/>
          <w:sz w:val="28"/>
          <w:szCs w:val="28"/>
        </w:rPr>
        <w:t xml:space="preserve">, патентный поверенный РФ </w:t>
      </w:r>
      <w:r w:rsidR="00842851" w:rsidRPr="008F2649">
        <w:rPr>
          <w:rFonts w:ascii="Times New Roman" w:hAnsi="Times New Roman" w:cs="Times New Roman"/>
          <w:b/>
          <w:i/>
          <w:sz w:val="28"/>
          <w:szCs w:val="28"/>
        </w:rPr>
        <w:t>Гринева Марина Александровна</w:t>
      </w:r>
    </w:p>
    <w:p w:rsidR="00A50448" w:rsidRPr="008F2649" w:rsidRDefault="00A50448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272" w:rsidRPr="008F2649" w:rsidRDefault="008F2649" w:rsidP="00647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F7FD73" wp14:editId="28C2EFEF">
            <wp:extent cx="292735" cy="292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0448" w:rsidRPr="008F2649">
        <w:rPr>
          <w:rFonts w:ascii="Times New Roman" w:hAnsi="Times New Roman" w:cs="Times New Roman"/>
          <w:b/>
          <w:sz w:val="28"/>
          <w:szCs w:val="28"/>
        </w:rPr>
        <w:t xml:space="preserve">10.00 – 13.00 «Библиотека», </w:t>
      </w:r>
      <w:r w:rsidR="002B4970" w:rsidRPr="008F2649">
        <w:rPr>
          <w:rFonts w:ascii="Times New Roman" w:hAnsi="Times New Roman" w:cs="Times New Roman"/>
          <w:b/>
          <w:color w:val="FF0000"/>
          <w:sz w:val="28"/>
          <w:szCs w:val="28"/>
        </w:rPr>
        <w:t>Круглый стол №2</w:t>
      </w:r>
    </w:p>
    <w:p w:rsidR="000C198D" w:rsidRPr="008F2649" w:rsidRDefault="00824F12" w:rsidP="00647E2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«Коммерциализация интеллектуальной собственности и трансфер технологий: </w:t>
      </w:r>
      <w:r w:rsidR="002B4970"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задачи, инструменты и решения».</w:t>
      </w:r>
    </w:p>
    <w:p w:rsidR="002B4970" w:rsidRPr="008F2649" w:rsidRDefault="000C198D" w:rsidP="0064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6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Модератор</w:t>
      </w:r>
      <w:r w:rsidR="002B4970" w:rsidRPr="008F26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F65DE" w:rsidRPr="008F2649" w:rsidRDefault="002B4970" w:rsidP="00647E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shd w:val="clear" w:color="auto" w:fill="FFFFFF"/>
        </w:rPr>
        <w:t>Н</w:t>
      </w:r>
      <w:r w:rsidR="003F65DE"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shd w:val="clear" w:color="auto" w:fill="FFFFFF"/>
        </w:rPr>
        <w:t>ачальник отдела по развитию спецпроектов Фонда «Московский инновационный кластер»</w:t>
      </w:r>
      <w:r w:rsidR="003F65DE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3F65DE" w:rsidRPr="008F26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Дьяченко Олег Георгиевич</w:t>
      </w:r>
    </w:p>
    <w:p w:rsidR="00C37646" w:rsidRPr="00C37646" w:rsidRDefault="00C37646" w:rsidP="00647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448" w:rsidRPr="008F2649" w:rsidRDefault="000C198D" w:rsidP="00647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0C198D" w:rsidRPr="008F2649" w:rsidRDefault="00E22000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Как стимулировать оборот прав на результаты интеллектуальной деятельности?</w:t>
      </w:r>
    </w:p>
    <w:p w:rsidR="00E05484" w:rsidRPr="008F2649" w:rsidRDefault="00690C5E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Эффективны ли </w:t>
      </w:r>
      <w:r w:rsidR="00370B77" w:rsidRPr="008F2649">
        <w:rPr>
          <w:rFonts w:ascii="Times New Roman" w:hAnsi="Times New Roman" w:cs="Times New Roman"/>
          <w:sz w:val="28"/>
          <w:szCs w:val="28"/>
        </w:rPr>
        <w:t>к</w:t>
      </w:r>
      <w:r w:rsidR="00E05484" w:rsidRPr="008F2649">
        <w:rPr>
          <w:rFonts w:ascii="Times New Roman" w:hAnsi="Times New Roman" w:cs="Times New Roman"/>
          <w:sz w:val="28"/>
          <w:szCs w:val="28"/>
        </w:rPr>
        <w:t>редиты под залог прав на результаты интеллектуальной деятельности</w:t>
      </w:r>
      <w:r w:rsidRPr="008F2649">
        <w:rPr>
          <w:rFonts w:ascii="Times New Roman" w:hAnsi="Times New Roman" w:cs="Times New Roman"/>
          <w:sz w:val="28"/>
          <w:szCs w:val="28"/>
        </w:rPr>
        <w:t xml:space="preserve"> в продвижении научно-технической продукции?</w:t>
      </w:r>
    </w:p>
    <w:p w:rsidR="00E22000" w:rsidRPr="008F2649" w:rsidRDefault="00E22000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Нужны ли бизнесу патенты вузов и научных организаций?</w:t>
      </w:r>
    </w:p>
    <w:p w:rsidR="00E22000" w:rsidRPr="008F2649" w:rsidRDefault="00E05484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Как правильно «упаковать» технологию для передачи бизнесу?</w:t>
      </w:r>
    </w:p>
    <w:p w:rsidR="00E05484" w:rsidRPr="008F2649" w:rsidRDefault="00E05484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Продвигаем существующие технологии или отвечаем на потребности промышленности и разрабатываем новые?</w:t>
      </w:r>
    </w:p>
    <w:p w:rsidR="00E05484" w:rsidRPr="008F2649" w:rsidRDefault="00E05484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Инновационный ваучер как инструмент поддержки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высокотехнологичных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на пути к рынку.</w:t>
      </w:r>
    </w:p>
    <w:p w:rsidR="00E05484" w:rsidRPr="008F2649" w:rsidRDefault="00E05484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Патентный фонд как инструмент коммерциализации интеллектуальной собственности вузов, научных организаций,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-компаний и индивидуальных изобретателей.</w:t>
      </w:r>
    </w:p>
    <w:p w:rsidR="00E05484" w:rsidRPr="008F2649" w:rsidRDefault="00E05484" w:rsidP="00647E2D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05478B" w:rsidRPr="008F2649">
        <w:rPr>
          <w:rFonts w:ascii="Times New Roman" w:hAnsi="Times New Roman" w:cs="Times New Roman"/>
          <w:sz w:val="28"/>
          <w:szCs w:val="28"/>
        </w:rPr>
        <w:t xml:space="preserve">«цифровые» </w:t>
      </w:r>
      <w:r w:rsidRPr="008F2649">
        <w:rPr>
          <w:rFonts w:ascii="Times New Roman" w:hAnsi="Times New Roman" w:cs="Times New Roman"/>
          <w:sz w:val="28"/>
          <w:szCs w:val="28"/>
        </w:rPr>
        <w:t>подходы к управлению и монетизации интеллектуальных активов</w:t>
      </w:r>
      <w:r w:rsidR="0005478B" w:rsidRPr="008F2649">
        <w:rPr>
          <w:rFonts w:ascii="Times New Roman" w:hAnsi="Times New Roman" w:cs="Times New Roman"/>
          <w:sz w:val="28"/>
          <w:szCs w:val="28"/>
        </w:rPr>
        <w:t>.</w:t>
      </w:r>
    </w:p>
    <w:p w:rsidR="0005478B" w:rsidRPr="008F2649" w:rsidRDefault="0005478B" w:rsidP="00647E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448" w:rsidRPr="008F2649" w:rsidRDefault="00717A2E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Спикеры по основным темам:</w:t>
      </w:r>
    </w:p>
    <w:p w:rsidR="00A50448" w:rsidRPr="008F2649" w:rsidRDefault="00F87BF6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844BE0" w:rsidRPr="008F2649">
        <w:rPr>
          <w:rFonts w:ascii="Times New Roman" w:hAnsi="Times New Roman" w:cs="Times New Roman"/>
          <w:b/>
          <w:i/>
          <w:sz w:val="28"/>
          <w:szCs w:val="28"/>
        </w:rPr>
        <w:t>Дьяченко Олег Георгиевич</w:t>
      </w:r>
      <w:r w:rsidR="00844BE0" w:rsidRPr="008F2649">
        <w:rPr>
          <w:rFonts w:ascii="Times New Roman" w:hAnsi="Times New Roman" w:cs="Times New Roman"/>
          <w:sz w:val="28"/>
          <w:szCs w:val="28"/>
        </w:rPr>
        <w:t xml:space="preserve"> – начальник отдела по развитию спецпроектов Фонда «Московский инновационный кластер»</w:t>
      </w:r>
    </w:p>
    <w:p w:rsidR="00717A2E" w:rsidRPr="008F2649" w:rsidRDefault="00F87BF6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17A2E" w:rsidRPr="008F2649">
        <w:rPr>
          <w:rFonts w:ascii="Times New Roman" w:hAnsi="Times New Roman" w:cs="Times New Roman"/>
          <w:b/>
          <w:i/>
          <w:sz w:val="28"/>
          <w:szCs w:val="28"/>
        </w:rPr>
        <w:t>Карпова</w:t>
      </w:r>
      <w:r w:rsidR="00DF2857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Елизавета Вадимовна</w:t>
      </w:r>
      <w:r w:rsidR="00DF2857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542065" w:rsidRPr="008F2649">
        <w:rPr>
          <w:rFonts w:ascii="Times New Roman" w:hAnsi="Times New Roman" w:cs="Times New Roman"/>
          <w:sz w:val="28"/>
          <w:szCs w:val="28"/>
        </w:rPr>
        <w:t>–</w:t>
      </w:r>
      <w:r w:rsidR="00DF2857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542065" w:rsidRPr="008F2649">
        <w:rPr>
          <w:rFonts w:ascii="Times New Roman" w:hAnsi="Times New Roman" w:cs="Times New Roman"/>
          <w:sz w:val="28"/>
          <w:szCs w:val="28"/>
          <w:lang w:eastAsia="ru-RU"/>
        </w:rPr>
        <w:t>главный эксперт Департамента проектной и инвестиционной деятельности торгово-промышленных палат</w:t>
      </w:r>
    </w:p>
    <w:p w:rsidR="00392989" w:rsidRPr="008F2649" w:rsidRDefault="00F87BF6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proofErr w:type="spellStart"/>
      <w:r w:rsidR="00392989" w:rsidRPr="008F2649">
        <w:rPr>
          <w:rFonts w:ascii="Times New Roman" w:hAnsi="Times New Roman" w:cs="Times New Roman"/>
          <w:b/>
          <w:i/>
          <w:sz w:val="28"/>
          <w:szCs w:val="28"/>
        </w:rPr>
        <w:t>Одиноков</w:t>
      </w:r>
      <w:proofErr w:type="spellEnd"/>
      <w:r w:rsidR="00392989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Алексей Васильевич</w:t>
      </w:r>
      <w:r w:rsidR="00392989" w:rsidRPr="008F2649">
        <w:rPr>
          <w:rFonts w:ascii="Times New Roman" w:hAnsi="Times New Roman" w:cs="Times New Roman"/>
          <w:sz w:val="28"/>
          <w:szCs w:val="28"/>
        </w:rPr>
        <w:t xml:space="preserve"> – </w:t>
      </w:r>
      <w:r w:rsidR="00392989" w:rsidRPr="008F2649">
        <w:rPr>
          <w:rFonts w:ascii="Times New Roman" w:hAnsi="Times New Roman" w:cs="Times New Roman"/>
          <w:color w:val="000000"/>
          <w:sz w:val="28"/>
          <w:szCs w:val="28"/>
        </w:rPr>
        <w:t>директор Центра трансфера технологий Московского государственного университета имени М.В. Ломоносова</w:t>
      </w:r>
    </w:p>
    <w:p w:rsidR="00717A2E" w:rsidRPr="008F2649" w:rsidRDefault="00F87BF6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717A2E" w:rsidRPr="008F2649">
        <w:rPr>
          <w:rFonts w:ascii="Times New Roman" w:hAnsi="Times New Roman" w:cs="Times New Roman"/>
          <w:b/>
          <w:i/>
          <w:sz w:val="28"/>
          <w:szCs w:val="28"/>
        </w:rPr>
        <w:t>Рогозинский</w:t>
      </w:r>
      <w:proofErr w:type="spellEnd"/>
      <w:r w:rsidR="00717A2E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2065" w:rsidRPr="008F2649">
        <w:rPr>
          <w:rFonts w:ascii="Times New Roman" w:hAnsi="Times New Roman" w:cs="Times New Roman"/>
          <w:b/>
          <w:i/>
          <w:sz w:val="28"/>
          <w:szCs w:val="28"/>
        </w:rPr>
        <w:t>Евгений Владимирович</w:t>
      </w:r>
      <w:r w:rsidR="00542065" w:rsidRPr="008F2649">
        <w:rPr>
          <w:rFonts w:ascii="Times New Roman" w:hAnsi="Times New Roman" w:cs="Times New Roman"/>
          <w:sz w:val="28"/>
          <w:szCs w:val="28"/>
        </w:rPr>
        <w:t xml:space="preserve"> – директор центра коммерциализации технологий НИТУ «Московский институт стали и сплавов» (по согласованию)</w:t>
      </w:r>
    </w:p>
    <w:p w:rsidR="00717A2E" w:rsidRPr="008F2649" w:rsidRDefault="00CF00B2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17A2E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Герасимов </w:t>
      </w:r>
      <w:r w:rsidR="005C71D4" w:rsidRPr="008F2649">
        <w:rPr>
          <w:rFonts w:ascii="Times New Roman" w:hAnsi="Times New Roman" w:cs="Times New Roman"/>
          <w:b/>
          <w:i/>
          <w:sz w:val="28"/>
          <w:szCs w:val="28"/>
        </w:rPr>
        <w:t>Михаил Васильевич</w:t>
      </w:r>
      <w:r w:rsidR="005C71D4" w:rsidRPr="008F2649">
        <w:rPr>
          <w:rFonts w:ascii="Times New Roman" w:hAnsi="Times New Roman" w:cs="Times New Roman"/>
          <w:sz w:val="28"/>
          <w:szCs w:val="28"/>
        </w:rPr>
        <w:t xml:space="preserve"> – директор Центра координации проектов научно- технического сотрудничества </w:t>
      </w:r>
      <w:r w:rsidR="005C71D4" w:rsidRPr="008F264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Международного научно-исследовательского института проблем управления (</w:t>
      </w:r>
      <w:r w:rsidR="005C71D4" w:rsidRPr="008F2649">
        <w:rPr>
          <w:rFonts w:ascii="Times New Roman" w:hAnsi="Times New Roman" w:cs="Times New Roman"/>
          <w:sz w:val="28"/>
          <w:szCs w:val="28"/>
        </w:rPr>
        <w:t>МНИИПУ)</w:t>
      </w:r>
    </w:p>
    <w:p w:rsidR="00392989" w:rsidRPr="008F2649" w:rsidRDefault="00CF00B2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92989" w:rsidRPr="008F2649">
        <w:rPr>
          <w:rFonts w:ascii="Times New Roman" w:hAnsi="Times New Roman" w:cs="Times New Roman"/>
          <w:b/>
          <w:i/>
          <w:sz w:val="28"/>
          <w:szCs w:val="28"/>
        </w:rPr>
        <w:t>Филимонов Алексей Владимирович</w:t>
      </w:r>
      <w:r w:rsidR="00392989" w:rsidRPr="008F2649">
        <w:rPr>
          <w:rFonts w:ascii="Times New Roman" w:hAnsi="Times New Roman" w:cs="Times New Roman"/>
          <w:sz w:val="28"/>
          <w:szCs w:val="28"/>
        </w:rPr>
        <w:t xml:space="preserve"> – исполнительный директор Национальной ассоциации трансфера технологий</w:t>
      </w:r>
    </w:p>
    <w:p w:rsidR="00EB3827" w:rsidRPr="008F2649" w:rsidRDefault="00CF00B2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EB3827" w:rsidRPr="008F2649">
        <w:rPr>
          <w:rFonts w:ascii="Times New Roman" w:hAnsi="Times New Roman" w:cs="Times New Roman"/>
          <w:b/>
          <w:i/>
          <w:sz w:val="28"/>
          <w:szCs w:val="28"/>
        </w:rPr>
        <w:t>Цыкорин</w:t>
      </w:r>
      <w:proofErr w:type="spellEnd"/>
      <w:r w:rsidR="00EB3827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Николай Николаевич</w:t>
      </w:r>
      <w:r w:rsidR="00EB3827" w:rsidRPr="008F2649">
        <w:rPr>
          <w:rFonts w:ascii="Times New Roman" w:hAnsi="Times New Roman" w:cs="Times New Roman"/>
          <w:sz w:val="28"/>
          <w:szCs w:val="28"/>
        </w:rPr>
        <w:t xml:space="preserve"> – старший научный сотрудник Федерального института промышленной собственности</w:t>
      </w:r>
    </w:p>
    <w:p w:rsidR="00392989" w:rsidRPr="008F2649" w:rsidRDefault="00CF00B2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92989" w:rsidRPr="008F2649">
        <w:rPr>
          <w:rFonts w:ascii="Times New Roman" w:hAnsi="Times New Roman" w:cs="Times New Roman"/>
          <w:b/>
          <w:i/>
          <w:sz w:val="28"/>
          <w:szCs w:val="28"/>
        </w:rPr>
        <w:t>Матвеев Сергей Юрьевич</w:t>
      </w:r>
      <w:r w:rsidR="00392989" w:rsidRPr="008F2649">
        <w:rPr>
          <w:rFonts w:ascii="Times New Roman" w:hAnsi="Times New Roman" w:cs="Times New Roman"/>
          <w:sz w:val="28"/>
          <w:szCs w:val="28"/>
        </w:rPr>
        <w:t xml:space="preserve"> – президент Федерации интеллектуальной собственности</w:t>
      </w:r>
    </w:p>
    <w:p w:rsidR="00717A2E" w:rsidRPr="008F2649" w:rsidRDefault="00CF00B2" w:rsidP="00647E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17A2E" w:rsidRPr="008F2649">
        <w:rPr>
          <w:rFonts w:ascii="Times New Roman" w:hAnsi="Times New Roman" w:cs="Times New Roman"/>
          <w:b/>
          <w:i/>
          <w:sz w:val="28"/>
          <w:szCs w:val="28"/>
        </w:rPr>
        <w:t>Зыричев</w:t>
      </w:r>
      <w:r w:rsidR="005C71D4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Николаевич</w:t>
      </w:r>
      <w:r w:rsidR="005C71D4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E22000" w:rsidRPr="008F2649">
        <w:rPr>
          <w:rFonts w:ascii="Times New Roman" w:hAnsi="Times New Roman" w:cs="Times New Roman"/>
          <w:sz w:val="28"/>
          <w:szCs w:val="28"/>
        </w:rPr>
        <w:t>–</w:t>
      </w:r>
      <w:r w:rsidR="005C71D4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E22000" w:rsidRPr="008F2649">
        <w:rPr>
          <w:rFonts w:ascii="Times New Roman" w:hAnsi="Times New Roman" w:cs="Times New Roman"/>
          <w:sz w:val="28"/>
          <w:szCs w:val="28"/>
        </w:rPr>
        <w:t>партнер Аудиторской консультационной компании «Москва-Аудит»</w:t>
      </w:r>
    </w:p>
    <w:p w:rsidR="00B20F26" w:rsidRDefault="00B20F26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500" w:rsidRPr="008F2649" w:rsidRDefault="00172500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7B5E6B" wp14:editId="6CE20A5B">
            <wp:extent cx="295275" cy="295275"/>
            <wp:effectExtent l="0" t="0" r="9525" b="9525"/>
            <wp:docPr id="2" name="Рисунок 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.00-1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.00 зал «Библиотека» (3 этаж) </w:t>
      </w:r>
      <w:r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:rsidR="008F2649" w:rsidRPr="008F2649" w:rsidRDefault="008F2649" w:rsidP="00647E2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«Франшиза. Налоговые и корпоративные риски при использовании объектов интеллектуальной собственности</w:t>
      </w:r>
      <w:proofErr w:type="gramStart"/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.»</w:t>
      </w:r>
      <w:proofErr w:type="gramEnd"/>
    </w:p>
    <w:p w:rsidR="00647E2D" w:rsidRDefault="00172500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E2D"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500" w:rsidRPr="00C37646" w:rsidRDefault="009D1950" w:rsidP="00647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П</w:t>
      </w:r>
      <w:r w:rsidR="00427F0D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артнер, </w:t>
      </w: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Директор Департамента по налоговому сопровождению бизнеса</w:t>
      </w:r>
      <w:r w:rsidR="00172500" w:rsidRPr="00172500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="00427F0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="00427F0D" w:rsidRPr="00C37646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«</w:t>
      </w:r>
      <w:proofErr w:type="spellStart"/>
      <w:r w:rsidR="00C21760" w:rsidRPr="00AF2CD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Легикон</w:t>
      </w:r>
      <w:proofErr w:type="spellEnd"/>
      <w:r w:rsidR="00C21760" w:rsidRPr="00AF2CD1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-Право</w:t>
      </w:r>
      <w:r w:rsidR="00427F0D" w:rsidRPr="00C37646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»</w:t>
      </w:r>
      <w:r w:rsidR="00427F0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="00427F0D" w:rsidRPr="00C376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Оксана Попова </w:t>
      </w:r>
    </w:p>
    <w:p w:rsidR="00647E2D" w:rsidRDefault="00647E2D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500" w:rsidRPr="00172500" w:rsidRDefault="00172500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2500">
        <w:rPr>
          <w:rFonts w:ascii="Times New Roman" w:hAnsi="Times New Roman" w:cs="Times New Roman"/>
          <w:b/>
          <w:sz w:val="28"/>
          <w:szCs w:val="28"/>
        </w:rPr>
        <w:t>Основные направления дискуссии: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1)</w:t>
      </w:r>
      <w:r w:rsidRPr="008F2649">
        <w:rPr>
          <w:rFonts w:ascii="Times New Roman" w:hAnsi="Times New Roman" w:cs="Times New Roman"/>
          <w:sz w:val="28"/>
          <w:szCs w:val="28"/>
        </w:rPr>
        <w:tab/>
        <w:t>Особенности оформления франшизы: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Анализ международного и российского рынка франшизы.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 Правовое регулирование вопросов франшизы и на что нужно обратить внимание в 2021 году?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Типовые ошибки при заключении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франшизных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договоров. Виды, содержание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франшизных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договоров.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Изменение штатной структуры и внутренней документации при реализации франшизы. Профессиональное сопровождение франшизы.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Особенности продвижения франшизы, участие в ассоциациях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франшизодателей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Оценка стоимости франшизы, критерии, которые на неё влияют.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2)</w:t>
      </w:r>
      <w:r w:rsidRPr="008F264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Антифраншиза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Проведение чёткой грани при реальности сделки. 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Основные ошибки при реализации франшизы. 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Франшиза в ресторанных и магазинных сетях: делаем работу над ошибками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«Номинальная» франшиза, источники, которые свидетельствуют о нереальности договора.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3)</w:t>
      </w:r>
      <w:r w:rsidRPr="008F2649">
        <w:rPr>
          <w:rFonts w:ascii="Times New Roman" w:hAnsi="Times New Roman" w:cs="Times New Roman"/>
          <w:sz w:val="28"/>
          <w:szCs w:val="28"/>
        </w:rPr>
        <w:tab/>
        <w:t>Налоговые риски при использовании объектов интеллектуальной собственности.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Роялти: как определить пределы дозволенного.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Позиция ФНС и СК РФ о недопустимых схемах использования объектов интеллектуальной собственности для необоснованного ухода от уплаты налогов. Основные способы доказывания по данной категории дел.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Принадлежность франшизы кондуитной иностранной компании, налоговые последствия для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Судебные кейсы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при доначислениях со стороны налоговых органах в связи с созданием фиктивного договора при использовании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объектов интеллектуальной собственности.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4)</w:t>
      </w:r>
      <w:r w:rsidRPr="008F2649">
        <w:rPr>
          <w:rFonts w:ascii="Times New Roman" w:hAnsi="Times New Roman" w:cs="Times New Roman"/>
          <w:sz w:val="28"/>
          <w:szCs w:val="28"/>
        </w:rPr>
        <w:tab/>
        <w:t>Корпоративные риски при отчуждении или использовании объектов интеллектуальной собственности: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Одобрение крупной сделки при отчуждении объектов интеллектуальной собственности.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Одобрение сделки с заинтересованностью, возможные причины для оспаривания.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Дача согласия на регистрацию схожего объекта интеллектуальной собственности на участника (акционера) при наличии конкурентного спора.</w:t>
      </w:r>
    </w:p>
    <w:p w:rsidR="008F2649" w:rsidRPr="008F2649" w:rsidRDefault="008F264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Порядок определения размера убытков.</w:t>
      </w:r>
    </w:p>
    <w:p w:rsidR="008F2649" w:rsidRDefault="008F2649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E2D" w:rsidRPr="00647E2D" w:rsidRDefault="00647E2D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E2D"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proofErr w:type="gramStart"/>
      <w:r w:rsidRPr="00647E2D"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 w:rsidRPr="00647E2D">
        <w:rPr>
          <w:rFonts w:ascii="Times New Roman" w:hAnsi="Times New Roman" w:cs="Times New Roman"/>
          <w:b/>
          <w:sz w:val="28"/>
          <w:szCs w:val="28"/>
        </w:rPr>
        <w:t>:</w:t>
      </w:r>
    </w:p>
    <w:p w:rsidR="00AF2CD1" w:rsidRPr="00AF2CD1" w:rsidRDefault="00AF2CD1" w:rsidP="00AF2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D1">
        <w:rPr>
          <w:rFonts w:ascii="Times New Roman" w:hAnsi="Times New Roman" w:cs="Times New Roman"/>
          <w:sz w:val="28"/>
          <w:szCs w:val="28"/>
        </w:rPr>
        <w:t xml:space="preserve">-Патентный поверенный РФ № 1904 </w:t>
      </w:r>
      <w:r w:rsidRPr="00AF2CD1">
        <w:rPr>
          <w:rFonts w:ascii="Times New Roman" w:hAnsi="Times New Roman" w:cs="Times New Roman"/>
          <w:b/>
          <w:i/>
          <w:sz w:val="28"/>
          <w:szCs w:val="28"/>
        </w:rPr>
        <w:t>Василий Вячеславович Сова</w:t>
      </w:r>
    </w:p>
    <w:p w:rsidR="00647E2D" w:rsidRDefault="00AF2CD1" w:rsidP="00AF2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D1">
        <w:rPr>
          <w:rFonts w:ascii="Times New Roman" w:hAnsi="Times New Roman" w:cs="Times New Roman"/>
          <w:sz w:val="28"/>
          <w:szCs w:val="28"/>
        </w:rPr>
        <w:t xml:space="preserve">-Руководитель Департамента налогов и налогового администрирования Финансового университета при Правительстве РФ </w:t>
      </w:r>
      <w:r w:rsidRPr="00AF2CD1">
        <w:rPr>
          <w:rFonts w:ascii="Times New Roman" w:hAnsi="Times New Roman" w:cs="Times New Roman"/>
          <w:b/>
          <w:i/>
          <w:sz w:val="28"/>
          <w:szCs w:val="28"/>
        </w:rPr>
        <w:t>Дмитрий Иванович Ряховский</w:t>
      </w:r>
    </w:p>
    <w:p w:rsidR="00647E2D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E2D" w:rsidRPr="008F2649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BF6" w:rsidRDefault="00F87BF6" w:rsidP="00647E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6DEB" w:rsidRPr="008F2649" w:rsidRDefault="00842851" w:rsidP="00647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lastRenderedPageBreak/>
        <w:t>29</w:t>
      </w:r>
      <w:r w:rsidR="005B6F74" w:rsidRPr="008F2649">
        <w:rPr>
          <w:rFonts w:ascii="Times New Roman" w:hAnsi="Times New Roman" w:cs="Times New Roman"/>
          <w:b/>
          <w:sz w:val="28"/>
          <w:szCs w:val="28"/>
        </w:rPr>
        <w:t xml:space="preserve"> апреля 2021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DEB" w:rsidRPr="008F2649" w:rsidRDefault="006A6DEB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43CF2" wp14:editId="3B92DB5E">
            <wp:extent cx="295275" cy="295275"/>
            <wp:effectExtent l="0" t="0" r="9525" b="9525"/>
            <wp:docPr id="10" name="Рисунок 10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9.30-10.00 </w:t>
      </w:r>
    </w:p>
    <w:p w:rsidR="006A6DEB" w:rsidRPr="008F2649" w:rsidRDefault="006A6DEB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Регистрация участников «круглых столов» в залах проведения секций</w:t>
      </w:r>
    </w:p>
    <w:p w:rsidR="006A6BC9" w:rsidRPr="008F2649" w:rsidRDefault="00410F7E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F67B9F" wp14:editId="09F12768">
            <wp:extent cx="295275" cy="295275"/>
            <wp:effectExtent l="0" t="0" r="9525" b="9525"/>
            <wp:docPr id="11" name="Рисунок 1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10.00-13.00 Малый зал (3 этаж) </w:t>
      </w:r>
      <w:r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6173EB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842851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A2562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«Защита интеллектуальных прав в фармацевтическом секторе»</w:t>
      </w:r>
    </w:p>
    <w:p w:rsidR="00F11272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F11272" w:rsidRPr="008F2649">
        <w:rPr>
          <w:rFonts w:ascii="Times New Roman" w:hAnsi="Times New Roman" w:cs="Times New Roman"/>
          <w:b/>
          <w:sz w:val="28"/>
          <w:szCs w:val="28"/>
        </w:rPr>
        <w:t>ы</w:t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42851" w:rsidRPr="008F2649" w:rsidRDefault="0062273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Исполнительный директор </w:t>
      </w:r>
      <w:r w:rsidR="00842851"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Ассоциаци</w:t>
      </w: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</w:t>
      </w:r>
      <w:r w:rsidR="00842851"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фармацевтических компаний «Фармацевтические инновации» (</w:t>
      </w:r>
      <w:proofErr w:type="spellStart"/>
      <w:r w:rsidR="00842851"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Инфарма</w:t>
      </w:r>
      <w:proofErr w:type="spellEnd"/>
      <w:r w:rsidR="00842851" w:rsidRPr="008F264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F11272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11272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Вадим </w:t>
      </w:r>
      <w:proofErr w:type="spellStart"/>
      <w:r w:rsidR="00F11272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Кукава</w:t>
      </w:r>
      <w:proofErr w:type="spellEnd"/>
    </w:p>
    <w:p w:rsidR="00F11272" w:rsidRPr="008F2649" w:rsidRDefault="00F11272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Заместитель Руководителя Роспатента </w:t>
      </w: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Любовь Кирий</w:t>
      </w:r>
    </w:p>
    <w:p w:rsidR="00F11272" w:rsidRPr="008F2649" w:rsidRDefault="00F11272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Основные направления дискуссии:</w:t>
      </w:r>
      <w:r w:rsidRPr="008F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A9" w:rsidRPr="008F2649" w:rsidRDefault="0062273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1.</w:t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1A9" w:rsidRPr="008F2649">
        <w:rPr>
          <w:rFonts w:ascii="Times New Roman" w:hAnsi="Times New Roman" w:cs="Times New Roman"/>
          <w:sz w:val="28"/>
          <w:szCs w:val="28"/>
        </w:rPr>
        <w:t xml:space="preserve">Предоставление Роспатентом государственных услуг в сфере правовой охраны объектов патентного права в период пандемии </w:t>
      </w:r>
      <w:r w:rsidR="004011A9" w:rsidRPr="008F264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011A9" w:rsidRPr="008F2649">
        <w:rPr>
          <w:rFonts w:ascii="Times New Roman" w:hAnsi="Times New Roman" w:cs="Times New Roman"/>
          <w:sz w:val="28"/>
          <w:szCs w:val="28"/>
        </w:rPr>
        <w:t>-19</w:t>
      </w:r>
    </w:p>
    <w:p w:rsidR="004011A9" w:rsidRPr="008F2649" w:rsidRDefault="0062273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2.</w:t>
      </w:r>
      <w:r w:rsidR="00C633AD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4011A9" w:rsidRPr="008F2649">
        <w:rPr>
          <w:rFonts w:ascii="Times New Roman" w:hAnsi="Times New Roman" w:cs="Times New Roman"/>
          <w:sz w:val="28"/>
          <w:szCs w:val="28"/>
        </w:rPr>
        <w:t>Проблема злоупотребления стратегие</w:t>
      </w:r>
      <w:r w:rsidR="00C633AD" w:rsidRPr="008F2649">
        <w:rPr>
          <w:rFonts w:ascii="Times New Roman" w:hAnsi="Times New Roman" w:cs="Times New Roman"/>
          <w:sz w:val="28"/>
          <w:szCs w:val="28"/>
        </w:rPr>
        <w:t>й при патентовании изобретений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Создание Единого реестра фармакологически активных веществ, защищенных патентом на изобретение</w:t>
      </w:r>
      <w:r w:rsidR="00622733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Введение возможности государственной регистрации воспроизведенного препарата с отсрочкой его ввода в обращение и механизмов отказа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в допуске к торгам в случае предложения к продаже лекарственного препарата с нарушением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исключительных прав третьих лиц на результаты интеллектуальной деятельности</w:t>
      </w:r>
      <w:r w:rsidR="00622733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Квалификация действий по регистрации воспроизведенного препарата задолго до истечения срока действия патента на действующее вещество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референтного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препарата как угрозы нарушения исключительных прав на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референтный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622733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Возможность разработки методических рекомендаций по оценке зависимого изобретения на соответствие критериям изобретения, являющегося важным техническим достижением и имеющим существенные экономические преимущес</w:t>
      </w:r>
      <w:r w:rsidR="00622733" w:rsidRPr="008F2649">
        <w:rPr>
          <w:rFonts w:ascii="Times New Roman" w:hAnsi="Times New Roman" w:cs="Times New Roman"/>
          <w:sz w:val="28"/>
          <w:szCs w:val="28"/>
        </w:rPr>
        <w:t>тва.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 xml:space="preserve">Механизмы защиты исключительных прав как часть Стратегии </w:t>
      </w:r>
      <w:r w:rsidR="00622733" w:rsidRPr="008F26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2030</w:t>
      </w:r>
      <w:r w:rsidR="00622733" w:rsidRPr="008F2649">
        <w:rPr>
          <w:rFonts w:ascii="Times New Roman" w:hAnsi="Times New Roman" w:cs="Times New Roman"/>
          <w:sz w:val="28"/>
          <w:szCs w:val="28"/>
        </w:rPr>
        <w:t>»</w:t>
      </w:r>
      <w:r w:rsidRPr="008F2649">
        <w:rPr>
          <w:rFonts w:ascii="Times New Roman" w:hAnsi="Times New Roman" w:cs="Times New Roman"/>
          <w:sz w:val="28"/>
          <w:szCs w:val="28"/>
        </w:rPr>
        <w:t>, обладание исключительными правами как часть инвестиций при реализации специального инвестиционного контракта</w:t>
      </w:r>
      <w:r w:rsidR="00622733" w:rsidRPr="008F2649">
        <w:rPr>
          <w:rFonts w:ascii="Times New Roman" w:hAnsi="Times New Roman" w:cs="Times New Roman"/>
          <w:sz w:val="28"/>
          <w:szCs w:val="28"/>
        </w:rPr>
        <w:t>.</w:t>
      </w:r>
    </w:p>
    <w:p w:rsidR="00842851" w:rsidRPr="008F2649" w:rsidRDefault="00842851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•</w:t>
      </w:r>
      <w:r w:rsidRPr="008F2649">
        <w:rPr>
          <w:rFonts w:ascii="Times New Roman" w:hAnsi="Times New Roman" w:cs="Times New Roman"/>
          <w:sz w:val="28"/>
          <w:szCs w:val="28"/>
        </w:rPr>
        <w:tab/>
        <w:t>Возможность заключения долгосрочных государственных контрактов с производителями лекарственных препаратов, защищенных патентами</w:t>
      </w:r>
      <w:r w:rsidR="00622733" w:rsidRPr="008F2649">
        <w:rPr>
          <w:rFonts w:ascii="Times New Roman" w:hAnsi="Times New Roman" w:cs="Times New Roman"/>
          <w:sz w:val="28"/>
          <w:szCs w:val="28"/>
        </w:rPr>
        <w:t>.</w:t>
      </w:r>
    </w:p>
    <w:p w:rsidR="006F5B9F" w:rsidRPr="008F2649" w:rsidRDefault="006F5B9F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2851" w:rsidRPr="008F2649" w:rsidRDefault="00F87BF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24F12" w:rsidRPr="008F2649" w:rsidRDefault="00647E2D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Тлевлесова</w:t>
      </w:r>
      <w:proofErr w:type="spellEnd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Сауле</w:t>
      </w:r>
      <w:proofErr w:type="gramEnd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Январбековна</w:t>
      </w:r>
      <w:proofErr w:type="spellEnd"/>
      <w:r w:rsidR="00824F12" w:rsidRPr="008F2649">
        <w:rPr>
          <w:rFonts w:ascii="Times New Roman" w:hAnsi="Times New Roman" w:cs="Times New Roman"/>
          <w:sz w:val="28"/>
          <w:szCs w:val="28"/>
        </w:rPr>
        <w:t xml:space="preserve"> Президент Евразийского патентного ведомства (ЕАПВ) Евразийской патентной организации</w:t>
      </w:r>
    </w:p>
    <w:p w:rsidR="00824F12" w:rsidRPr="008F2649" w:rsidRDefault="00647E2D" w:rsidP="00647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Бекетаев</w:t>
      </w:r>
      <w:proofErr w:type="spellEnd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Руслан </w:t>
      </w:r>
      <w:proofErr w:type="spell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Бакытжанович</w:t>
      </w:r>
      <w:proofErr w:type="spellEnd"/>
      <w:r w:rsidR="00824F12" w:rsidRPr="008F2649">
        <w:rPr>
          <w:rFonts w:ascii="Times New Roman" w:hAnsi="Times New Roman" w:cs="Times New Roman"/>
          <w:sz w:val="28"/>
          <w:szCs w:val="28"/>
        </w:rPr>
        <w:t xml:space="preserve"> Член Коллегии (министр) по экономике и финансовой политике ЕЭК</w:t>
      </w:r>
    </w:p>
    <w:p w:rsidR="00824F12" w:rsidRPr="008F2649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Тарасенко Оксана Валерьевна </w:t>
      </w:r>
      <w:r w:rsidR="00824F12" w:rsidRPr="008F2649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C9112B" w:rsidRPr="008F2649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развития Российской Федерации</w:t>
      </w:r>
    </w:p>
    <w:p w:rsidR="00824F12" w:rsidRPr="008F2649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9112B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Фисенко </w:t>
      </w:r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Виктор Сергеевич </w:t>
      </w:r>
      <w:r w:rsidR="00824F12" w:rsidRPr="008F2649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="00C9112B" w:rsidRPr="008F2649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Российской Федерации</w:t>
      </w:r>
    </w:p>
    <w:p w:rsidR="00824F12" w:rsidRPr="008F2649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Людмила Александровна Новоселова</w:t>
      </w:r>
      <w:r w:rsidR="00C9112B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F12" w:rsidRPr="008F264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9112B" w:rsidRPr="008F2649">
        <w:rPr>
          <w:rFonts w:ascii="Times New Roman" w:hAnsi="Times New Roman" w:cs="Times New Roman"/>
          <w:sz w:val="28"/>
          <w:szCs w:val="28"/>
        </w:rPr>
        <w:t>С</w:t>
      </w:r>
      <w:r w:rsidR="00824F12" w:rsidRPr="008F2649">
        <w:rPr>
          <w:rFonts w:ascii="Times New Roman" w:hAnsi="Times New Roman" w:cs="Times New Roman"/>
          <w:sz w:val="28"/>
          <w:szCs w:val="28"/>
        </w:rPr>
        <w:t>уда</w:t>
      </w:r>
      <w:r w:rsidR="00C9112B" w:rsidRPr="008F2649">
        <w:rPr>
          <w:rFonts w:ascii="Times New Roman" w:eastAsia="Times New Roman" w:hAnsi="Times New Roman" w:cs="Times New Roman"/>
          <w:sz w:val="28"/>
          <w:szCs w:val="28"/>
        </w:rPr>
        <w:t xml:space="preserve"> по интеллектуальным правам</w:t>
      </w:r>
    </w:p>
    <w:p w:rsidR="00824F12" w:rsidRPr="008F2649" w:rsidRDefault="00647E2D" w:rsidP="00647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 xml:space="preserve">Сергей Анатольевич </w:t>
      </w:r>
      <w:proofErr w:type="spellStart"/>
      <w:r w:rsidR="00824F12" w:rsidRPr="008F2649">
        <w:rPr>
          <w:rFonts w:ascii="Times New Roman" w:hAnsi="Times New Roman" w:cs="Times New Roman"/>
          <w:b/>
          <w:bCs/>
          <w:sz w:val="28"/>
          <w:szCs w:val="28"/>
        </w:rPr>
        <w:t>Цыб</w:t>
      </w:r>
      <w:proofErr w:type="spellEnd"/>
      <w:r w:rsidR="00F11272" w:rsidRPr="008F2649">
        <w:rPr>
          <w:rFonts w:ascii="Times New Roman" w:hAnsi="Times New Roman" w:cs="Times New Roman"/>
          <w:sz w:val="28"/>
          <w:szCs w:val="28"/>
        </w:rPr>
        <w:t xml:space="preserve"> </w:t>
      </w:r>
      <w:r w:rsidR="00824F12" w:rsidRPr="008F2649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="00C9112B" w:rsidRPr="008F2649">
        <w:rPr>
          <w:rFonts w:ascii="Times New Roman" w:eastAsia="Times New Roman" w:hAnsi="Times New Roman" w:cs="Times New Roman"/>
          <w:sz w:val="28"/>
          <w:szCs w:val="28"/>
        </w:rPr>
        <w:t xml:space="preserve"> промышленности и торговли Российской Федерации</w:t>
      </w:r>
    </w:p>
    <w:p w:rsidR="00824F12" w:rsidRPr="008F2649" w:rsidRDefault="00824F12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4854" w:rsidRPr="008F2649" w:rsidRDefault="00B20F2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816D71" wp14:editId="1750456B">
            <wp:extent cx="295275" cy="295275"/>
            <wp:effectExtent l="0" t="0" r="9525" b="9525"/>
            <wp:docPr id="18" name="Рисунок 1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854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10.00-13.00 зал «Библиот</w:t>
      </w:r>
      <w:r w:rsidR="000D1160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ека» (3 этаж) </w:t>
      </w:r>
      <w:r w:rsidR="000D1160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6173EB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0E4854" w:rsidRPr="00172500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17250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«Актуальные вопросы правовой охраны программ для ЭВМ и распоряжения правами на них»</w:t>
      </w:r>
    </w:p>
    <w:p w:rsidR="00F11272" w:rsidRPr="008F2649" w:rsidRDefault="00F11272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Модераторы: 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Директор по НМА и ИС ПАО «АФК «Система»</w:t>
      </w:r>
      <w:r w:rsidR="00C9112B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Дмитрий Маркин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Руководитель судебного направления практики ИС АО «Реестр-Консалтинг»</w:t>
      </w:r>
      <w:r w:rsidR="00C9112B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Ярослав </w:t>
      </w:r>
      <w:proofErr w:type="spellStart"/>
      <w:r w:rsidR="00C9112B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Шеманин</w:t>
      </w:r>
      <w:proofErr w:type="spellEnd"/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4854" w:rsidRPr="008F2649" w:rsidRDefault="00C9112B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Направления дискуссии: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1. Новые подходы Роспатента к регистрации программ для ЭВМ и Баз данных;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2. Особенности сделок по распоряжению правами на программы для ЭВМ;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3. Изменения налогообложения сделок с исключит</w:t>
      </w:r>
      <w:r w:rsidR="00F11272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ельными правами на программы для</w:t>
      </w:r>
      <w:r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ЭВМ;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4. Регистрация программ для ЭВМ в Реестре российского программного обеспечения</w:t>
      </w: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4854" w:rsidRPr="008F2649" w:rsidRDefault="000E485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участию </w:t>
      </w:r>
      <w:proofErr w:type="gramStart"/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приглашены</w:t>
      </w:r>
      <w:proofErr w:type="gramEnd"/>
      <w:r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E4854" w:rsidRPr="008F2649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артнёр компании «</w:t>
      </w:r>
      <w:proofErr w:type="spellStart"/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Городисский</w:t>
      </w:r>
      <w:proofErr w:type="spellEnd"/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Партнеры»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12B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Медведев С.,</w:t>
      </w:r>
    </w:p>
    <w:p w:rsidR="000E4854" w:rsidRPr="008F2649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оветник компании «</w:t>
      </w:r>
      <w:proofErr w:type="spellStart"/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Городисский</w:t>
      </w:r>
      <w:proofErr w:type="spellEnd"/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Партнеры»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12B" w:rsidRPr="008F2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Нарежный В.,</w:t>
      </w:r>
    </w:p>
    <w:p w:rsidR="000E4854" w:rsidRPr="008F2649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Роспатента</w:t>
      </w:r>
    </w:p>
    <w:p w:rsidR="000E4854" w:rsidRPr="008F2649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</w:t>
      </w:r>
      <w:proofErr w:type="spellStart"/>
      <w:r w:rsidR="000E4854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Минцифры</w:t>
      </w:r>
      <w:proofErr w:type="spellEnd"/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</w:p>
    <w:p w:rsidR="00C9112B" w:rsidRPr="008F2649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компаний Касперский, 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IBM</w:t>
      </w:r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, «Эн-</w:t>
      </w:r>
      <w:proofErr w:type="spellStart"/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>Вижн</w:t>
      </w:r>
      <w:proofErr w:type="spellEnd"/>
      <w:r w:rsidR="00C9112B" w:rsidRPr="008F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F22214" w:rsidRPr="008F2649" w:rsidRDefault="00F2221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F26" w:rsidRPr="008F2649" w:rsidRDefault="00F2221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83EAA4" wp14:editId="48CD8E70">
            <wp:extent cx="295275" cy="295275"/>
            <wp:effectExtent l="0" t="0" r="9525" b="9525"/>
            <wp:docPr id="22" name="Рисунок 2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B6F74" w:rsidRPr="008F2649">
        <w:rPr>
          <w:rFonts w:ascii="Times New Roman" w:hAnsi="Times New Roman" w:cs="Times New Roman"/>
          <w:b/>
          <w:sz w:val="28"/>
          <w:szCs w:val="28"/>
        </w:rPr>
        <w:t>10.00 – 13.00 Конгресс-центр</w:t>
      </w:r>
      <w:r w:rsidR="00B20F26" w:rsidRPr="008F2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1F9D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6173E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:rsidR="005B6F74" w:rsidRPr="008F2649" w:rsidRDefault="009F2B48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«Управление </w:t>
      </w:r>
      <w:r w:rsidR="000A6DD3"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интеллектуальной собственностью в бизнесе</w:t>
      </w:r>
      <w:r w:rsidRPr="008F264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» </w:t>
      </w:r>
    </w:p>
    <w:p w:rsidR="00647E2D" w:rsidRDefault="00647E2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2B" w:rsidRPr="008F2649" w:rsidRDefault="000A6DD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</w:p>
    <w:p w:rsidR="005B6F74" w:rsidRPr="008F2649" w:rsidRDefault="000A6DD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Управляющий партнер «</w:t>
      </w:r>
      <w:proofErr w:type="spellStart"/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Гардиум</w:t>
      </w:r>
      <w:proofErr w:type="spellEnd"/>
      <w:r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»</w:t>
      </w:r>
      <w:r w:rsidR="00C9112B" w:rsidRPr="008F2649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C9112B" w:rsidRPr="008F2649">
        <w:rPr>
          <w:rFonts w:ascii="Times New Roman" w:hAnsi="Times New Roman" w:cs="Times New Roman"/>
          <w:b/>
          <w:sz w:val="28"/>
          <w:szCs w:val="28"/>
        </w:rPr>
        <w:t>Абрамов Алексей</w:t>
      </w:r>
    </w:p>
    <w:p w:rsidR="009F2B48" w:rsidRPr="008F2649" w:rsidRDefault="009F2B48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1B6" w:rsidRPr="008F2649" w:rsidRDefault="000801B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Основные направления дискуссии:</w:t>
      </w:r>
    </w:p>
    <w:p w:rsidR="000801B6" w:rsidRPr="008F2649" w:rsidRDefault="00C9112B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1.</w:t>
      </w:r>
      <w:r w:rsidR="000801B6" w:rsidRPr="008F2649">
        <w:rPr>
          <w:rFonts w:ascii="Times New Roman" w:hAnsi="Times New Roman" w:cs="Times New Roman"/>
          <w:b/>
          <w:sz w:val="28"/>
          <w:szCs w:val="28"/>
        </w:rPr>
        <w:t xml:space="preserve"> «Управление рисками в области ИС»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Работа с товарными знаками на предприятии. Вывод нового бренда на рынок – ответственность юриста?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Киберсквоттинг</w:t>
      </w:r>
      <w:proofErr w:type="spellEnd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 xml:space="preserve">. </w:t>
      </w:r>
      <w:proofErr w:type="gramStart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Проблемы защиты прав на товарный знак в судебной порядке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  <w:proofErr w:type="gramEnd"/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Варианты расчета компенсац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ии за нарушение товарного знака.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Проблема режима служебных произведений в условиях новых тенденций менеджмента (AGILE)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Риски, связанные с неправильным оформлением служебных произведений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Проблема расчета и выплаты авторского вознаграждения работникам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Проблема «смешанного» режима ОИС: когда ОИС создается работником и привлеченным специалистом извне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Проблема использования в разработках ПО, распространяемого на условиях открытых и свободных лицензий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  <w:proofErr w:type="gramEnd"/>
    </w:p>
    <w:p w:rsidR="000801B6" w:rsidRPr="008F2649" w:rsidRDefault="000801B6" w:rsidP="00647E2D">
      <w:pPr>
        <w:numPr>
          <w:ilvl w:val="0"/>
          <w:numId w:val="3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lastRenderedPageBreak/>
        <w:t xml:space="preserve">Выбор режима охраны РИД: патент </w:t>
      </w:r>
      <w:proofErr w:type="spellStart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vs</w:t>
      </w:r>
      <w:proofErr w:type="spellEnd"/>
      <w:r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 ноу-хау. Проблема патентов на вторичные, зависимые изобретения</w:t>
      </w:r>
      <w:r w:rsidR="00C9112B" w:rsidRPr="008F2649">
        <w:rPr>
          <w:rFonts w:ascii="Times New Roman" w:hAnsi="Times New Roman" w:cs="Times New Roman"/>
          <w:color w:val="1D1C1D"/>
          <w:sz w:val="28"/>
          <w:szCs w:val="28"/>
          <w:shd w:val="clear" w:color="auto" w:fill="FFFFFF"/>
        </w:rPr>
        <w:t>.</w:t>
      </w:r>
    </w:p>
    <w:p w:rsidR="000801B6" w:rsidRPr="008F2649" w:rsidRDefault="00C9112B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2.</w:t>
      </w:r>
      <w:r w:rsidR="000801B6" w:rsidRPr="008F2649">
        <w:rPr>
          <w:rFonts w:ascii="Times New Roman" w:hAnsi="Times New Roman" w:cs="Times New Roman"/>
          <w:b/>
          <w:sz w:val="28"/>
          <w:szCs w:val="28"/>
        </w:rPr>
        <w:t xml:space="preserve"> «Автоматизация управления ИС (</w:t>
      </w:r>
      <w:r w:rsidR="000801B6" w:rsidRPr="008F2649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r w:rsidR="000801B6" w:rsidRPr="008F2649">
        <w:rPr>
          <w:rFonts w:ascii="Times New Roman" w:hAnsi="Times New Roman" w:cs="Times New Roman"/>
          <w:b/>
          <w:sz w:val="28"/>
          <w:szCs w:val="28"/>
        </w:rPr>
        <w:t>) как активом»</w:t>
      </w:r>
    </w:p>
    <w:p w:rsidR="000801B6" w:rsidRPr="008F2649" w:rsidRDefault="000801B6" w:rsidP="00647E2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Эффективное управление IP-функцией: выявление, регистрация и управление правами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649">
        <w:rPr>
          <w:rFonts w:ascii="Times New Roman" w:hAnsi="Times New Roman" w:cs="Times New Roman"/>
          <w:sz w:val="28"/>
          <w:szCs w:val="28"/>
        </w:rPr>
        <w:t>РИД</w:t>
      </w:r>
      <w:proofErr w:type="gramEnd"/>
      <w:r w:rsidRPr="008F2649">
        <w:rPr>
          <w:rFonts w:ascii="Times New Roman" w:hAnsi="Times New Roman" w:cs="Times New Roman"/>
          <w:sz w:val="28"/>
          <w:szCs w:val="28"/>
        </w:rPr>
        <w:t xml:space="preserve"> организации. Сущность и преимущества эффективного управления ИС.</w:t>
      </w:r>
    </w:p>
    <w:p w:rsidR="000801B6" w:rsidRPr="008F2649" w:rsidRDefault="000801B6" w:rsidP="00647E2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Как выстроить систему эффективного управления IP-ф</w:t>
      </w:r>
      <w:r w:rsidR="00C9112B" w:rsidRPr="008F2649">
        <w:rPr>
          <w:rFonts w:ascii="Times New Roman" w:hAnsi="Times New Roman" w:cs="Times New Roman"/>
          <w:sz w:val="28"/>
          <w:szCs w:val="28"/>
        </w:rPr>
        <w:t>ункцией: цели, задачи, подходы.</w:t>
      </w:r>
    </w:p>
    <w:p w:rsidR="000801B6" w:rsidRPr="008F2649" w:rsidRDefault="000801B6" w:rsidP="00647E2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Инструменты для оптимизации работы с ИС: от простых электронных таблиц до облачных решений. Возможности по управлению ИС.</w:t>
      </w:r>
    </w:p>
    <w:p w:rsidR="000801B6" w:rsidRPr="008F2649" w:rsidRDefault="000801B6" w:rsidP="00647E2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Современные специализированные программные облачные решения (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IPtech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-сервисы), их функционал и возможности интеграции с другими информационными системами.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3. «Капитализация ИС, достоверное отражение в отчетности»</w:t>
      </w:r>
    </w:p>
    <w:p w:rsidR="000801B6" w:rsidRPr="008F2649" w:rsidRDefault="000801B6" w:rsidP="00647E2D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Доля нематериальных активов в общей структуре чистых активов компаний.</w:t>
      </w:r>
    </w:p>
    <w:p w:rsidR="000801B6" w:rsidRPr="008F2649" w:rsidRDefault="000801B6" w:rsidP="00647E2D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 xml:space="preserve">Вопросы корректного оформления и капитализации затрат при создании нематериальных активов. </w:t>
      </w:r>
    </w:p>
    <w:p w:rsidR="000801B6" w:rsidRPr="008F2649" w:rsidRDefault="000801B6" w:rsidP="00647E2D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Налоговые льготы, стимулирующие создание нематериальных активов.</w:t>
      </w:r>
    </w:p>
    <w:p w:rsidR="000801B6" w:rsidRPr="008F2649" w:rsidRDefault="000801B6" w:rsidP="00647E2D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sz w:val="28"/>
          <w:szCs w:val="28"/>
        </w:rPr>
        <w:t>Перспективы принятия нового ФСБУ «Нематериальные активы», ставящего под угрозу существования товарных знаков, как актива.</w:t>
      </w:r>
    </w:p>
    <w:p w:rsidR="000801B6" w:rsidRPr="008F2649" w:rsidRDefault="000801B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>Спикеры по основным направлениям: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>Алексей Абрамов</w:t>
      </w:r>
      <w:r w:rsidRPr="008F2649">
        <w:rPr>
          <w:rFonts w:ascii="Times New Roman" w:hAnsi="Times New Roman" w:cs="Times New Roman"/>
          <w:sz w:val="28"/>
          <w:szCs w:val="28"/>
        </w:rPr>
        <w:t>, заместитель председателя Совета по интеллектуальной собственности ТПП РФ, управляющий партнёр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Ирина </w:t>
      </w:r>
      <w:proofErr w:type="spellStart"/>
      <w:r w:rsidRPr="008F2649">
        <w:rPr>
          <w:rFonts w:ascii="Times New Roman" w:hAnsi="Times New Roman" w:cs="Times New Roman"/>
          <w:b/>
          <w:i/>
          <w:sz w:val="28"/>
          <w:szCs w:val="28"/>
        </w:rPr>
        <w:t>Резникова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, старший партнёр, руководитель департамента правовой защиты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>Илья Кононенко</w:t>
      </w:r>
      <w:r w:rsidRPr="008F2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IPtech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 эксперт, директор департамента сервисных и портальных решений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>Екатерина Бусыгина</w:t>
      </w:r>
      <w:r w:rsidRPr="008F2649">
        <w:rPr>
          <w:rFonts w:ascii="Times New Roman" w:hAnsi="Times New Roman" w:cs="Times New Roman"/>
          <w:sz w:val="28"/>
          <w:szCs w:val="28"/>
        </w:rPr>
        <w:t>, партнёр практики капитализации ИС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», руководитель рабочей группы по капитализации ИС Совета по ИС ТПП РФ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Арина </w:t>
      </w:r>
      <w:proofErr w:type="spellStart"/>
      <w:r w:rsidRPr="008F2649">
        <w:rPr>
          <w:rFonts w:ascii="Times New Roman" w:hAnsi="Times New Roman" w:cs="Times New Roman"/>
          <w:b/>
          <w:i/>
          <w:sz w:val="28"/>
          <w:szCs w:val="28"/>
        </w:rPr>
        <w:t>Ворожевич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., руководитель управления T&amp;D менеджмент, партнёр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», преподаватель кафедры гражданского права МГУ имени М.В. Ломоносова</w:t>
      </w:r>
    </w:p>
    <w:p w:rsidR="000801B6" w:rsidRPr="008F2649" w:rsidRDefault="000801B6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>Наталья Иванова</w:t>
      </w:r>
      <w:r w:rsidRPr="008F2649">
        <w:rPr>
          <w:rFonts w:ascii="Times New Roman" w:hAnsi="Times New Roman" w:cs="Times New Roman"/>
          <w:sz w:val="28"/>
          <w:szCs w:val="28"/>
        </w:rPr>
        <w:t>, руководитель проектов «</w:t>
      </w:r>
      <w:proofErr w:type="spellStart"/>
      <w:r w:rsidRPr="008F2649">
        <w:rPr>
          <w:rFonts w:ascii="Times New Roman" w:hAnsi="Times New Roman" w:cs="Times New Roman"/>
          <w:sz w:val="28"/>
          <w:szCs w:val="28"/>
        </w:rPr>
        <w:t>Гардиума</w:t>
      </w:r>
      <w:proofErr w:type="spellEnd"/>
      <w:r w:rsidRPr="008F2649">
        <w:rPr>
          <w:rFonts w:ascii="Times New Roman" w:hAnsi="Times New Roman" w:cs="Times New Roman"/>
          <w:sz w:val="28"/>
          <w:szCs w:val="28"/>
        </w:rPr>
        <w:t>», лектор БВШД и МАРШ</w:t>
      </w:r>
    </w:p>
    <w:p w:rsidR="000801B6" w:rsidRPr="008F2649" w:rsidRDefault="000801B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1B6" w:rsidRPr="008F2649" w:rsidRDefault="000801B6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proofErr w:type="gramStart"/>
      <w:r w:rsidRPr="008F2649"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 w:rsidRPr="008F2649">
        <w:rPr>
          <w:rFonts w:ascii="Times New Roman" w:hAnsi="Times New Roman" w:cs="Times New Roman"/>
          <w:b/>
          <w:sz w:val="28"/>
          <w:szCs w:val="28"/>
        </w:rPr>
        <w:t>:</w:t>
      </w:r>
    </w:p>
    <w:p w:rsidR="000801B6" w:rsidRPr="008F2649" w:rsidRDefault="00647E2D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801B6" w:rsidRPr="008F2649">
        <w:rPr>
          <w:rFonts w:ascii="Times New Roman" w:hAnsi="Times New Roman" w:cs="Times New Roman"/>
          <w:b/>
          <w:i/>
          <w:sz w:val="28"/>
          <w:szCs w:val="28"/>
        </w:rPr>
        <w:t>Владимир Лебединский</w:t>
      </w:r>
      <w:r w:rsidR="000801B6" w:rsidRPr="008F2649">
        <w:rPr>
          <w:rFonts w:ascii="Times New Roman" w:hAnsi="Times New Roman" w:cs="Times New Roman"/>
          <w:sz w:val="28"/>
          <w:szCs w:val="28"/>
        </w:rPr>
        <w:t>, первый вице-президен</w:t>
      </w:r>
      <w:r w:rsidR="00C9112B" w:rsidRPr="008F2649">
        <w:rPr>
          <w:rFonts w:ascii="Times New Roman" w:hAnsi="Times New Roman" w:cs="Times New Roman"/>
          <w:sz w:val="28"/>
          <w:szCs w:val="28"/>
        </w:rPr>
        <w:t>т, председатель ассоциации СРОО </w:t>
      </w:r>
      <w:r w:rsidR="000801B6" w:rsidRPr="008F2649">
        <w:rPr>
          <w:rFonts w:ascii="Times New Roman" w:hAnsi="Times New Roman" w:cs="Times New Roman"/>
          <w:sz w:val="28"/>
          <w:szCs w:val="28"/>
        </w:rPr>
        <w:t>«Экспертный совет»</w:t>
      </w:r>
    </w:p>
    <w:p w:rsidR="000801B6" w:rsidRPr="008F2649" w:rsidRDefault="00647E2D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0801B6" w:rsidRPr="008F2649">
        <w:rPr>
          <w:rFonts w:ascii="Times New Roman" w:hAnsi="Times New Roman" w:cs="Times New Roman"/>
          <w:b/>
          <w:i/>
          <w:sz w:val="28"/>
          <w:szCs w:val="28"/>
        </w:rPr>
        <w:t>Щечкина</w:t>
      </w:r>
      <w:proofErr w:type="spellEnd"/>
      <w:r w:rsidR="000801B6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Оксана</w:t>
      </w:r>
      <w:r w:rsidR="000801B6" w:rsidRPr="008F2649">
        <w:rPr>
          <w:rFonts w:ascii="Times New Roman" w:hAnsi="Times New Roman" w:cs="Times New Roman"/>
          <w:sz w:val="28"/>
          <w:szCs w:val="28"/>
        </w:rPr>
        <w:t>, руководитель юридического отдел</w:t>
      </w:r>
      <w:proofErr w:type="gramStart"/>
      <w:r w:rsidR="000801B6" w:rsidRPr="008F264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0801B6" w:rsidRPr="008F2649">
        <w:rPr>
          <w:rFonts w:ascii="Times New Roman" w:hAnsi="Times New Roman" w:cs="Times New Roman"/>
          <w:sz w:val="28"/>
          <w:szCs w:val="28"/>
        </w:rPr>
        <w:t xml:space="preserve"> «ЖИВЫЕ ДИВАНЫ»</w:t>
      </w:r>
    </w:p>
    <w:p w:rsidR="000801B6" w:rsidRPr="008F2649" w:rsidRDefault="00647E2D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801B6" w:rsidRPr="008F2649">
        <w:rPr>
          <w:rFonts w:ascii="Times New Roman" w:hAnsi="Times New Roman" w:cs="Times New Roman"/>
          <w:b/>
          <w:i/>
          <w:sz w:val="28"/>
          <w:szCs w:val="28"/>
        </w:rPr>
        <w:t>Трофимова Наталья</w:t>
      </w:r>
      <w:r w:rsidR="000801B6" w:rsidRPr="008F2649">
        <w:rPr>
          <w:rFonts w:ascii="Times New Roman" w:hAnsi="Times New Roman" w:cs="Times New Roman"/>
          <w:sz w:val="28"/>
          <w:szCs w:val="28"/>
        </w:rPr>
        <w:t>, руководител</w:t>
      </w:r>
      <w:r w:rsidR="00C9112B" w:rsidRPr="008F2649">
        <w:rPr>
          <w:rFonts w:ascii="Times New Roman" w:hAnsi="Times New Roman" w:cs="Times New Roman"/>
          <w:sz w:val="28"/>
          <w:szCs w:val="28"/>
        </w:rPr>
        <w:t>ь юридического отдел</w:t>
      </w:r>
      <w:proofErr w:type="gramStart"/>
      <w:r w:rsidR="00C9112B" w:rsidRPr="008F264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C9112B" w:rsidRPr="008F2649">
        <w:rPr>
          <w:rFonts w:ascii="Times New Roman" w:hAnsi="Times New Roman" w:cs="Times New Roman"/>
          <w:sz w:val="28"/>
          <w:szCs w:val="28"/>
        </w:rPr>
        <w:t> </w:t>
      </w:r>
      <w:r w:rsidR="000801B6" w:rsidRPr="008F2649">
        <w:rPr>
          <w:rFonts w:ascii="Times New Roman" w:hAnsi="Times New Roman" w:cs="Times New Roman"/>
          <w:sz w:val="28"/>
          <w:szCs w:val="28"/>
        </w:rPr>
        <w:t>«Сантехкомплект»</w:t>
      </w:r>
    </w:p>
    <w:p w:rsidR="000801B6" w:rsidRPr="008F2649" w:rsidRDefault="00647E2D" w:rsidP="00647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801B6" w:rsidRPr="008F2649">
        <w:rPr>
          <w:rFonts w:ascii="Times New Roman" w:hAnsi="Times New Roman" w:cs="Times New Roman"/>
          <w:b/>
          <w:i/>
          <w:sz w:val="28"/>
          <w:szCs w:val="28"/>
        </w:rPr>
        <w:t>Журбенко Анна</w:t>
      </w:r>
      <w:r w:rsidR="000801B6" w:rsidRPr="008F2649">
        <w:rPr>
          <w:rFonts w:ascii="Times New Roman" w:hAnsi="Times New Roman" w:cs="Times New Roman"/>
          <w:sz w:val="28"/>
          <w:szCs w:val="28"/>
        </w:rPr>
        <w:t>, юрисконсульт по интеллектуальной собственност</w:t>
      </w:r>
      <w:proofErr w:type="gramStart"/>
      <w:r w:rsidR="000801B6" w:rsidRPr="008F264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0801B6" w:rsidRPr="008F26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01B6" w:rsidRPr="008F2649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0801B6" w:rsidRPr="008F2649">
        <w:rPr>
          <w:rFonts w:ascii="Times New Roman" w:hAnsi="Times New Roman" w:cs="Times New Roman"/>
          <w:sz w:val="28"/>
          <w:szCs w:val="28"/>
        </w:rPr>
        <w:t xml:space="preserve"> Гипс»</w:t>
      </w:r>
    </w:p>
    <w:p w:rsidR="00C37609" w:rsidRPr="008F2649" w:rsidRDefault="00C37609" w:rsidP="00647E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4709" w:rsidRPr="008F2649" w:rsidRDefault="00B34709" w:rsidP="00647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0DE3815" wp14:editId="381A257E">
            <wp:extent cx="295275" cy="295275"/>
            <wp:effectExtent l="0" t="0" r="9525" b="9525"/>
            <wp:docPr id="27" name="Рисунок 2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649">
        <w:rPr>
          <w:rFonts w:ascii="Times New Roman" w:hAnsi="Times New Roman" w:cs="Times New Roman"/>
          <w:b/>
          <w:sz w:val="28"/>
          <w:szCs w:val="28"/>
        </w:rPr>
        <w:t>13.00-14.00 Перерыв</w:t>
      </w:r>
    </w:p>
    <w:p w:rsidR="00B34709" w:rsidRPr="008F2649" w:rsidRDefault="00B3470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26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1D1E86" wp14:editId="1E28ED06">
            <wp:extent cx="295275" cy="295275"/>
            <wp:effectExtent l="0" t="0" r="9525" b="9525"/>
            <wp:docPr id="29" name="Рисунок 29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6E3" w:rsidRPr="008F2649">
        <w:rPr>
          <w:rFonts w:ascii="Times New Roman" w:hAnsi="Times New Roman" w:cs="Times New Roman"/>
          <w:b/>
          <w:sz w:val="28"/>
          <w:szCs w:val="28"/>
        </w:rPr>
        <w:t>14.00-17</w:t>
      </w:r>
      <w:r w:rsidRPr="008F2649">
        <w:rPr>
          <w:rFonts w:ascii="Times New Roman" w:hAnsi="Times New Roman" w:cs="Times New Roman"/>
          <w:b/>
          <w:sz w:val="28"/>
          <w:szCs w:val="28"/>
        </w:rPr>
        <w:t xml:space="preserve">.00 Конгресс центр (1 этаж) </w:t>
      </w:r>
      <w:r w:rsidRPr="008F2649">
        <w:rPr>
          <w:rFonts w:ascii="Times New Roman" w:hAnsi="Times New Roman" w:cs="Times New Roman"/>
          <w:b/>
          <w:color w:val="FF0000"/>
          <w:sz w:val="28"/>
          <w:szCs w:val="28"/>
        </w:rPr>
        <w:t>Пленарное заседание Форума</w:t>
      </w:r>
      <w:r w:rsidR="009C0C51" w:rsidRPr="008F26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B6F74" w:rsidRPr="008F2649" w:rsidRDefault="005B6F74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90D" w:rsidRDefault="007A290D" w:rsidP="00647E2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B34709" w:rsidRPr="00647E2D" w:rsidRDefault="00B34709" w:rsidP="00647E2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47E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 основным докладом выступит Президент ТПП Р</w:t>
      </w:r>
      <w:r w:rsidR="007A290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оссии</w:t>
      </w:r>
      <w:r w:rsidRPr="00647E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542FF3" w:rsidRPr="00647E2D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Сергей Николаевич </w:t>
      </w:r>
      <w:r w:rsidRPr="00647E2D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Катырин</w:t>
      </w:r>
    </w:p>
    <w:p w:rsidR="00B34709" w:rsidRPr="008F2649" w:rsidRDefault="00B3470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Pr="008F2649" w:rsidRDefault="00B34709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649">
        <w:rPr>
          <w:rFonts w:ascii="Times New Roman" w:hAnsi="Times New Roman" w:cs="Times New Roman"/>
          <w:b/>
          <w:i/>
          <w:sz w:val="28"/>
          <w:szCs w:val="28"/>
        </w:rPr>
        <w:t>Приглашенные спикеры:</w:t>
      </w:r>
    </w:p>
    <w:p w:rsidR="000B7E3B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3EB">
        <w:rPr>
          <w:rFonts w:ascii="Times New Roman" w:hAnsi="Times New Roman" w:cs="Times New Roman"/>
          <w:sz w:val="28"/>
          <w:szCs w:val="28"/>
        </w:rPr>
        <w:t xml:space="preserve">- </w:t>
      </w:r>
      <w:r w:rsidR="00B34709" w:rsidRPr="008F2649">
        <w:rPr>
          <w:rFonts w:ascii="Times New Roman" w:hAnsi="Times New Roman" w:cs="Times New Roman"/>
          <w:sz w:val="28"/>
          <w:szCs w:val="28"/>
        </w:rPr>
        <w:t xml:space="preserve">Руководитель Роспатента </w:t>
      </w:r>
      <w:r w:rsidR="00B34709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Григорий Петрович </w:t>
      </w:r>
      <w:proofErr w:type="spellStart"/>
      <w:r w:rsidR="00B34709" w:rsidRPr="008F2649">
        <w:rPr>
          <w:rFonts w:ascii="Times New Roman" w:hAnsi="Times New Roman" w:cs="Times New Roman"/>
          <w:b/>
          <w:i/>
          <w:sz w:val="28"/>
          <w:szCs w:val="28"/>
        </w:rPr>
        <w:t>Ивлиев</w:t>
      </w:r>
      <w:proofErr w:type="spellEnd"/>
    </w:p>
    <w:p w:rsidR="007A290D" w:rsidRPr="007A290D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290D">
        <w:rPr>
          <w:rFonts w:ascii="Times New Roman" w:hAnsi="Times New Roman" w:cs="Times New Roman"/>
          <w:sz w:val="28"/>
          <w:szCs w:val="28"/>
        </w:rPr>
        <w:t>- представители Всемирной организации интеллектуальной собственности</w:t>
      </w:r>
    </w:p>
    <w:p w:rsidR="00F11272" w:rsidRPr="008F2649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3EB">
        <w:rPr>
          <w:rFonts w:ascii="Times New Roman" w:hAnsi="Times New Roman" w:cs="Times New Roman"/>
          <w:sz w:val="28"/>
          <w:szCs w:val="28"/>
        </w:rPr>
        <w:t xml:space="preserve">- </w:t>
      </w:r>
      <w:r w:rsidR="00F11272" w:rsidRPr="008F2649">
        <w:rPr>
          <w:rFonts w:ascii="Times New Roman" w:hAnsi="Times New Roman" w:cs="Times New Roman"/>
          <w:sz w:val="28"/>
          <w:szCs w:val="28"/>
        </w:rPr>
        <w:t>Председатель Суда по интеллектуальным правам</w:t>
      </w:r>
      <w:r w:rsidR="00542FF3" w:rsidRPr="008F26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>Людмила Александровна</w:t>
      </w:r>
      <w:r w:rsidR="00F11272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Новоселова</w:t>
      </w:r>
    </w:p>
    <w:p w:rsidR="00F11272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3EB">
        <w:rPr>
          <w:rFonts w:ascii="Times New Roman" w:hAnsi="Times New Roman" w:cs="Times New Roman"/>
          <w:sz w:val="28"/>
          <w:szCs w:val="28"/>
        </w:rPr>
        <w:t xml:space="preserve">- </w:t>
      </w:r>
      <w:r w:rsidR="00F11272" w:rsidRPr="008F2649">
        <w:rPr>
          <w:rFonts w:ascii="Times New Roman" w:hAnsi="Times New Roman" w:cs="Times New Roman"/>
          <w:sz w:val="28"/>
          <w:szCs w:val="28"/>
        </w:rPr>
        <w:t>Заместитель министра культуры</w:t>
      </w:r>
      <w:r w:rsidR="00F11272" w:rsidRPr="008F26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1272" w:rsidRPr="008F264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ладимир </w:t>
      </w:r>
      <w:r w:rsidR="00F11272" w:rsidRPr="008F264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>еннадьевич</w:t>
      </w:r>
      <w:r w:rsidR="00F11272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 Осинцев</w:t>
      </w:r>
    </w:p>
    <w:p w:rsidR="007A290D" w:rsidRPr="007A290D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- </w:t>
      </w:r>
      <w:r w:rsidRPr="007A290D">
        <w:rPr>
          <w:rFonts w:ascii="Times New Roman" w:hAnsi="Times New Roman" w:cs="Times New Roman"/>
          <w:sz w:val="28"/>
          <w:szCs w:val="28"/>
        </w:rPr>
        <w:t>Заместитель Генерального директора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290D">
        <w:rPr>
          <w:rFonts w:ascii="Times New Roman" w:hAnsi="Times New Roman" w:cs="Times New Roman"/>
          <w:i/>
          <w:sz w:val="28"/>
          <w:szCs w:val="28"/>
        </w:rPr>
        <w:t xml:space="preserve">ПАО «КАМАЗ» </w:t>
      </w:r>
      <w:r w:rsidRPr="007A290D">
        <w:rPr>
          <w:rFonts w:ascii="Times New Roman" w:hAnsi="Times New Roman" w:cs="Times New Roman"/>
          <w:b/>
          <w:i/>
          <w:sz w:val="28"/>
          <w:szCs w:val="28"/>
        </w:rPr>
        <w:t xml:space="preserve">Ильдар </w:t>
      </w:r>
      <w:proofErr w:type="spellStart"/>
      <w:r w:rsidRPr="007A290D">
        <w:rPr>
          <w:rFonts w:ascii="Times New Roman" w:hAnsi="Times New Roman" w:cs="Times New Roman"/>
          <w:b/>
          <w:i/>
          <w:sz w:val="28"/>
          <w:szCs w:val="28"/>
        </w:rPr>
        <w:t>Шамилов</w:t>
      </w:r>
      <w:proofErr w:type="spellEnd"/>
    </w:p>
    <w:p w:rsidR="00C53AC3" w:rsidRPr="00C53AC3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AC3">
        <w:rPr>
          <w:rFonts w:ascii="Times New Roman" w:hAnsi="Times New Roman" w:cs="Times New Roman"/>
          <w:sz w:val="28"/>
          <w:szCs w:val="28"/>
        </w:rPr>
        <w:t xml:space="preserve">- </w:t>
      </w:r>
      <w:r w:rsidR="00C53AC3" w:rsidRPr="008F2649">
        <w:rPr>
          <w:rFonts w:ascii="Times New Roman" w:hAnsi="Times New Roman" w:cs="Times New Roman"/>
          <w:sz w:val="28"/>
          <w:szCs w:val="28"/>
        </w:rPr>
        <w:t xml:space="preserve">Управляющий партнер </w:t>
      </w:r>
      <w:r w:rsidR="00C53AC3">
        <w:rPr>
          <w:rFonts w:ascii="Times New Roman" w:hAnsi="Times New Roman" w:cs="Times New Roman"/>
          <w:sz w:val="28"/>
          <w:szCs w:val="28"/>
        </w:rPr>
        <w:t xml:space="preserve">юридической компании </w:t>
      </w:r>
      <w:r w:rsidR="00C53AC3" w:rsidRPr="008F26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3AC3" w:rsidRPr="008F2649">
        <w:rPr>
          <w:rFonts w:ascii="Times New Roman" w:hAnsi="Times New Roman" w:cs="Times New Roman"/>
          <w:sz w:val="28"/>
          <w:szCs w:val="28"/>
        </w:rPr>
        <w:t>Гардиум</w:t>
      </w:r>
      <w:proofErr w:type="spellEnd"/>
      <w:r w:rsidR="00C53AC3" w:rsidRPr="008F2649">
        <w:rPr>
          <w:rFonts w:ascii="Times New Roman" w:hAnsi="Times New Roman" w:cs="Times New Roman"/>
          <w:sz w:val="28"/>
          <w:szCs w:val="28"/>
        </w:rPr>
        <w:t xml:space="preserve">» </w:t>
      </w:r>
      <w:r w:rsidR="00C53AC3" w:rsidRPr="008F2649">
        <w:rPr>
          <w:rFonts w:ascii="Times New Roman" w:hAnsi="Times New Roman" w:cs="Times New Roman"/>
          <w:b/>
          <w:i/>
          <w:sz w:val="28"/>
          <w:szCs w:val="28"/>
        </w:rPr>
        <w:t>Алексей Абрамов</w:t>
      </w:r>
    </w:p>
    <w:p w:rsidR="00542FF3" w:rsidRPr="008F2649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3EB">
        <w:rPr>
          <w:rFonts w:ascii="Times New Roman" w:hAnsi="Times New Roman" w:cs="Times New Roman"/>
          <w:sz w:val="28"/>
          <w:szCs w:val="28"/>
        </w:rPr>
        <w:t xml:space="preserve">- </w:t>
      </w:r>
      <w:r w:rsidR="00542FF3" w:rsidRPr="008F2649">
        <w:rPr>
          <w:rFonts w:ascii="Times New Roman" w:hAnsi="Times New Roman" w:cs="Times New Roman"/>
          <w:sz w:val="28"/>
          <w:szCs w:val="28"/>
        </w:rPr>
        <w:t>Исполнительный директор Ассоциации фармацевтических компаний «Фармацевтические инновации» (</w:t>
      </w:r>
      <w:proofErr w:type="spellStart"/>
      <w:r w:rsidR="00542FF3" w:rsidRPr="008F2649">
        <w:rPr>
          <w:rFonts w:ascii="Times New Roman" w:hAnsi="Times New Roman" w:cs="Times New Roman"/>
          <w:sz w:val="28"/>
          <w:szCs w:val="28"/>
        </w:rPr>
        <w:t>Инфарма</w:t>
      </w:r>
      <w:proofErr w:type="spellEnd"/>
      <w:r w:rsidR="00542FF3" w:rsidRPr="008F2649">
        <w:rPr>
          <w:rFonts w:ascii="Times New Roman" w:hAnsi="Times New Roman" w:cs="Times New Roman"/>
          <w:sz w:val="28"/>
          <w:szCs w:val="28"/>
        </w:rPr>
        <w:t xml:space="preserve">) </w:t>
      </w:r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Вадим </w:t>
      </w:r>
      <w:proofErr w:type="spellStart"/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>Кукава</w:t>
      </w:r>
      <w:proofErr w:type="spellEnd"/>
      <w:r w:rsidR="00542FF3" w:rsidRPr="008F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F3" w:rsidRPr="007A290D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73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Директор по нематериальным активам </w:t>
      </w:r>
      <w:r w:rsidR="00542FF3" w:rsidRPr="008F2649">
        <w:rPr>
          <w:rFonts w:ascii="Times New Roman" w:hAnsi="Times New Roman" w:cs="Times New Roman"/>
          <w:sz w:val="28"/>
          <w:szCs w:val="28"/>
        </w:rPr>
        <w:t xml:space="preserve"> ПАО «АФК «Система» </w:t>
      </w:r>
      <w:r>
        <w:rPr>
          <w:rFonts w:ascii="Times New Roman" w:hAnsi="Times New Roman" w:cs="Times New Roman"/>
          <w:b/>
          <w:i/>
          <w:sz w:val="28"/>
          <w:szCs w:val="28"/>
        </w:rPr>
        <w:t>Дмитрий Маркин</w:t>
      </w:r>
      <w:r w:rsidRPr="007A290D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542FF3" w:rsidRDefault="00427F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9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FF3" w:rsidRPr="008F2649">
        <w:rPr>
          <w:rFonts w:ascii="Times New Roman" w:hAnsi="Times New Roman" w:cs="Times New Roman"/>
          <w:sz w:val="28"/>
          <w:szCs w:val="28"/>
        </w:rPr>
        <w:t xml:space="preserve">Исполнительный директор Национальной ассоциации трансфера технологий </w:t>
      </w:r>
      <w:r w:rsidR="00542FF3" w:rsidRPr="008F2649">
        <w:rPr>
          <w:rFonts w:ascii="Times New Roman" w:hAnsi="Times New Roman" w:cs="Times New Roman"/>
          <w:b/>
          <w:i/>
          <w:sz w:val="28"/>
          <w:szCs w:val="28"/>
        </w:rPr>
        <w:t xml:space="preserve">Алексей </w:t>
      </w:r>
      <w:r w:rsidR="00172500" w:rsidRPr="008F2649">
        <w:rPr>
          <w:rFonts w:ascii="Times New Roman" w:hAnsi="Times New Roman" w:cs="Times New Roman"/>
          <w:b/>
          <w:i/>
          <w:sz w:val="28"/>
          <w:szCs w:val="28"/>
        </w:rPr>
        <w:t>Филимонов</w:t>
      </w:r>
    </w:p>
    <w:p w:rsidR="007A290D" w:rsidRDefault="007A290D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290D">
        <w:rPr>
          <w:rFonts w:ascii="Times New Roman" w:hAnsi="Times New Roman" w:cs="Times New Roman"/>
          <w:sz w:val="28"/>
          <w:szCs w:val="28"/>
        </w:rPr>
        <w:t>- Первый заместитель начальника Центра инновационного развития – филиала ОАО «РЖД»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Алексей Чернуха</w:t>
      </w:r>
    </w:p>
    <w:p w:rsidR="00542FF3" w:rsidRPr="008F2649" w:rsidRDefault="00542FF3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1F7" w:rsidRPr="008F2649" w:rsidRDefault="000641F7" w:rsidP="00647E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7609" w:rsidRPr="00647E2D" w:rsidRDefault="000641F7" w:rsidP="00647E2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7E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рамках пленарного заседания состоится церемония </w:t>
      </w:r>
      <w:r w:rsidR="005B6F74" w:rsidRPr="00647E2D">
        <w:rPr>
          <w:rFonts w:ascii="Times New Roman" w:hAnsi="Times New Roman" w:cs="Times New Roman"/>
          <w:i/>
          <w:color w:val="FF0000"/>
          <w:sz w:val="28"/>
          <w:szCs w:val="28"/>
        </w:rPr>
        <w:t>вручения золотой медали ВОИС российскому изобретателю Константину Чайкину</w:t>
      </w:r>
    </w:p>
    <w:sectPr w:rsidR="00C37609" w:rsidRPr="00647E2D" w:rsidSect="002B4970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D1D"/>
    <w:multiLevelType w:val="hybridMultilevel"/>
    <w:tmpl w:val="A57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5555"/>
    <w:multiLevelType w:val="hybridMultilevel"/>
    <w:tmpl w:val="DC684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B20B89"/>
    <w:multiLevelType w:val="hybridMultilevel"/>
    <w:tmpl w:val="83DA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E7467"/>
    <w:multiLevelType w:val="hybridMultilevel"/>
    <w:tmpl w:val="A9A6F78C"/>
    <w:lvl w:ilvl="0" w:tplc="F67A5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37CB"/>
    <w:multiLevelType w:val="hybridMultilevel"/>
    <w:tmpl w:val="471E9F62"/>
    <w:lvl w:ilvl="0" w:tplc="5C4C63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9130B"/>
    <w:multiLevelType w:val="hybridMultilevel"/>
    <w:tmpl w:val="81E49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226B1E"/>
    <w:multiLevelType w:val="hybridMultilevel"/>
    <w:tmpl w:val="4A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5496E"/>
    <w:multiLevelType w:val="hybridMultilevel"/>
    <w:tmpl w:val="87B4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DB0E26"/>
    <w:multiLevelType w:val="hybridMultilevel"/>
    <w:tmpl w:val="11D0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E05BB"/>
    <w:multiLevelType w:val="hybridMultilevel"/>
    <w:tmpl w:val="F6A24B3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FA6FB4"/>
    <w:multiLevelType w:val="hybridMultilevel"/>
    <w:tmpl w:val="421E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259F2"/>
    <w:multiLevelType w:val="hybridMultilevel"/>
    <w:tmpl w:val="A12C9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4D69BA"/>
    <w:multiLevelType w:val="hybridMultilevel"/>
    <w:tmpl w:val="1794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C1F04"/>
    <w:multiLevelType w:val="multilevel"/>
    <w:tmpl w:val="34529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D289D"/>
    <w:multiLevelType w:val="multilevel"/>
    <w:tmpl w:val="5CAA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85F61"/>
    <w:multiLevelType w:val="hybridMultilevel"/>
    <w:tmpl w:val="99F246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B921BDD"/>
    <w:multiLevelType w:val="multilevel"/>
    <w:tmpl w:val="2B523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D3D4F"/>
    <w:multiLevelType w:val="hybridMultilevel"/>
    <w:tmpl w:val="B98E2FA6"/>
    <w:lvl w:ilvl="0" w:tplc="47FABB5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13AB7"/>
    <w:multiLevelType w:val="hybridMultilevel"/>
    <w:tmpl w:val="8490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F3DC8"/>
    <w:multiLevelType w:val="multilevel"/>
    <w:tmpl w:val="A5CE5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A6A19"/>
    <w:multiLevelType w:val="hybridMultilevel"/>
    <w:tmpl w:val="15A6E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B511B"/>
    <w:multiLevelType w:val="hybridMultilevel"/>
    <w:tmpl w:val="7F6E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42E3D"/>
    <w:multiLevelType w:val="hybridMultilevel"/>
    <w:tmpl w:val="47B08A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B2100F3"/>
    <w:multiLevelType w:val="hybridMultilevel"/>
    <w:tmpl w:val="2394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A4E77"/>
    <w:multiLevelType w:val="multilevel"/>
    <w:tmpl w:val="D57A3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33BD5"/>
    <w:multiLevelType w:val="multilevel"/>
    <w:tmpl w:val="4E78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44AB2"/>
    <w:multiLevelType w:val="multilevel"/>
    <w:tmpl w:val="C5DE4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26462"/>
    <w:multiLevelType w:val="hybridMultilevel"/>
    <w:tmpl w:val="BC1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57553"/>
    <w:multiLevelType w:val="multilevel"/>
    <w:tmpl w:val="7B18A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8E0079"/>
    <w:multiLevelType w:val="hybridMultilevel"/>
    <w:tmpl w:val="42264252"/>
    <w:lvl w:ilvl="0" w:tplc="4540F70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00620"/>
    <w:multiLevelType w:val="hybridMultilevel"/>
    <w:tmpl w:val="C2D4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61065"/>
    <w:multiLevelType w:val="hybridMultilevel"/>
    <w:tmpl w:val="8BA8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C6E0A"/>
    <w:multiLevelType w:val="hybridMultilevel"/>
    <w:tmpl w:val="993E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93058"/>
    <w:multiLevelType w:val="hybridMultilevel"/>
    <w:tmpl w:val="9E583B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63198A"/>
    <w:multiLevelType w:val="hybridMultilevel"/>
    <w:tmpl w:val="2D62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D6904"/>
    <w:multiLevelType w:val="hybridMultilevel"/>
    <w:tmpl w:val="131C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1E6CB4"/>
    <w:multiLevelType w:val="hybridMultilevel"/>
    <w:tmpl w:val="F83A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11"/>
  </w:num>
  <w:num w:numId="5">
    <w:abstractNumId w:val="10"/>
  </w:num>
  <w:num w:numId="6">
    <w:abstractNumId w:val="21"/>
  </w:num>
  <w:num w:numId="7">
    <w:abstractNumId w:val="7"/>
  </w:num>
  <w:num w:numId="8">
    <w:abstractNumId w:val="6"/>
  </w:num>
  <w:num w:numId="9">
    <w:abstractNumId w:val="27"/>
  </w:num>
  <w:num w:numId="10">
    <w:abstractNumId w:val="23"/>
  </w:num>
  <w:num w:numId="11">
    <w:abstractNumId w:val="0"/>
  </w:num>
  <w:num w:numId="12">
    <w:abstractNumId w:val="35"/>
  </w:num>
  <w:num w:numId="13">
    <w:abstractNumId w:val="36"/>
  </w:num>
  <w:num w:numId="14">
    <w:abstractNumId w:val="4"/>
  </w:num>
  <w:num w:numId="15">
    <w:abstractNumId w:val="9"/>
  </w:num>
  <w:num w:numId="16">
    <w:abstractNumId w:val="8"/>
  </w:num>
  <w:num w:numId="17">
    <w:abstractNumId w:val="3"/>
  </w:num>
  <w:num w:numId="18">
    <w:abstractNumId w:val="8"/>
  </w:num>
  <w:num w:numId="19">
    <w:abstractNumId w:val="3"/>
  </w:num>
  <w:num w:numId="20">
    <w:abstractNumId w:val="14"/>
  </w:num>
  <w:num w:numId="21">
    <w:abstractNumId w:val="12"/>
  </w:num>
  <w:num w:numId="22">
    <w:abstractNumId w:val="3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  <w:num w:numId="32">
    <w:abstractNumId w:val="33"/>
  </w:num>
  <w:num w:numId="33">
    <w:abstractNumId w:val="15"/>
  </w:num>
  <w:num w:numId="34">
    <w:abstractNumId w:val="1"/>
  </w:num>
  <w:num w:numId="35">
    <w:abstractNumId w:val="30"/>
  </w:num>
  <w:num w:numId="36">
    <w:abstractNumId w:val="20"/>
  </w:num>
  <w:num w:numId="37">
    <w:abstractNumId w:val="18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5"/>
    <w:rsid w:val="00030E64"/>
    <w:rsid w:val="00032EF3"/>
    <w:rsid w:val="000414CC"/>
    <w:rsid w:val="00041BA4"/>
    <w:rsid w:val="00042067"/>
    <w:rsid w:val="00045A51"/>
    <w:rsid w:val="00053317"/>
    <w:rsid w:val="0005478B"/>
    <w:rsid w:val="0006155A"/>
    <w:rsid w:val="000641F7"/>
    <w:rsid w:val="00075C83"/>
    <w:rsid w:val="000801B6"/>
    <w:rsid w:val="000900C5"/>
    <w:rsid w:val="00091BF5"/>
    <w:rsid w:val="00094889"/>
    <w:rsid w:val="000A29E5"/>
    <w:rsid w:val="000A52A8"/>
    <w:rsid w:val="000A6DD3"/>
    <w:rsid w:val="000B30BD"/>
    <w:rsid w:val="000B7E3B"/>
    <w:rsid w:val="000C198D"/>
    <w:rsid w:val="000D1160"/>
    <w:rsid w:val="000D1C43"/>
    <w:rsid w:val="000D331D"/>
    <w:rsid w:val="000E4854"/>
    <w:rsid w:val="000F2CDB"/>
    <w:rsid w:val="00126846"/>
    <w:rsid w:val="001336F2"/>
    <w:rsid w:val="00133EB0"/>
    <w:rsid w:val="00152A82"/>
    <w:rsid w:val="00161A50"/>
    <w:rsid w:val="00172500"/>
    <w:rsid w:val="0018301C"/>
    <w:rsid w:val="001A0E0E"/>
    <w:rsid w:val="001A1214"/>
    <w:rsid w:val="001B216F"/>
    <w:rsid w:val="001B2256"/>
    <w:rsid w:val="00202E97"/>
    <w:rsid w:val="00207D5F"/>
    <w:rsid w:val="00223E36"/>
    <w:rsid w:val="00225A99"/>
    <w:rsid w:val="0023273E"/>
    <w:rsid w:val="00263304"/>
    <w:rsid w:val="002738EC"/>
    <w:rsid w:val="002762FF"/>
    <w:rsid w:val="00282CA3"/>
    <w:rsid w:val="0029626C"/>
    <w:rsid w:val="002A62F7"/>
    <w:rsid w:val="002B4970"/>
    <w:rsid w:val="002C33B1"/>
    <w:rsid w:val="002D66DE"/>
    <w:rsid w:val="002E5A77"/>
    <w:rsid w:val="00306C05"/>
    <w:rsid w:val="003173B9"/>
    <w:rsid w:val="00335A61"/>
    <w:rsid w:val="00352A3A"/>
    <w:rsid w:val="00361462"/>
    <w:rsid w:val="00370B77"/>
    <w:rsid w:val="00381065"/>
    <w:rsid w:val="00381A84"/>
    <w:rsid w:val="003872FD"/>
    <w:rsid w:val="00392989"/>
    <w:rsid w:val="00395E88"/>
    <w:rsid w:val="003B7609"/>
    <w:rsid w:val="003C07DD"/>
    <w:rsid w:val="003D03AF"/>
    <w:rsid w:val="003D678C"/>
    <w:rsid w:val="003E0BFC"/>
    <w:rsid w:val="003F65DE"/>
    <w:rsid w:val="004011A9"/>
    <w:rsid w:val="00406813"/>
    <w:rsid w:val="00410E05"/>
    <w:rsid w:val="00410F7E"/>
    <w:rsid w:val="00427F0D"/>
    <w:rsid w:val="004300D8"/>
    <w:rsid w:val="00457984"/>
    <w:rsid w:val="004713E2"/>
    <w:rsid w:val="004857C5"/>
    <w:rsid w:val="004A32A0"/>
    <w:rsid w:val="004A699B"/>
    <w:rsid w:val="004B3C21"/>
    <w:rsid w:val="004C0200"/>
    <w:rsid w:val="004C4B0C"/>
    <w:rsid w:val="004C72D3"/>
    <w:rsid w:val="004D45C3"/>
    <w:rsid w:val="00513D32"/>
    <w:rsid w:val="00525A5A"/>
    <w:rsid w:val="00532156"/>
    <w:rsid w:val="00542065"/>
    <w:rsid w:val="00542FF3"/>
    <w:rsid w:val="005529B6"/>
    <w:rsid w:val="005826B9"/>
    <w:rsid w:val="00583F42"/>
    <w:rsid w:val="005870AB"/>
    <w:rsid w:val="00592084"/>
    <w:rsid w:val="005A09C1"/>
    <w:rsid w:val="005B6F74"/>
    <w:rsid w:val="005C71D4"/>
    <w:rsid w:val="005C7B14"/>
    <w:rsid w:val="005D1441"/>
    <w:rsid w:val="005D5BBD"/>
    <w:rsid w:val="006004BB"/>
    <w:rsid w:val="00601D60"/>
    <w:rsid w:val="006138D4"/>
    <w:rsid w:val="006173EB"/>
    <w:rsid w:val="00622733"/>
    <w:rsid w:val="00622F39"/>
    <w:rsid w:val="006303BE"/>
    <w:rsid w:val="00633E88"/>
    <w:rsid w:val="00647E2D"/>
    <w:rsid w:val="006724BF"/>
    <w:rsid w:val="006864F3"/>
    <w:rsid w:val="00690C5E"/>
    <w:rsid w:val="006A61A0"/>
    <w:rsid w:val="006A6BC9"/>
    <w:rsid w:val="006A6DEB"/>
    <w:rsid w:val="006D74B6"/>
    <w:rsid w:val="006E0B7E"/>
    <w:rsid w:val="006F5B9F"/>
    <w:rsid w:val="006F6452"/>
    <w:rsid w:val="00713F79"/>
    <w:rsid w:val="00717A2E"/>
    <w:rsid w:val="00732167"/>
    <w:rsid w:val="007421DA"/>
    <w:rsid w:val="0074740A"/>
    <w:rsid w:val="00747CDD"/>
    <w:rsid w:val="00755BB1"/>
    <w:rsid w:val="00757D7D"/>
    <w:rsid w:val="007951DB"/>
    <w:rsid w:val="007A290D"/>
    <w:rsid w:val="007A7050"/>
    <w:rsid w:val="007B7436"/>
    <w:rsid w:val="007C0E0F"/>
    <w:rsid w:val="007F38FC"/>
    <w:rsid w:val="007F5837"/>
    <w:rsid w:val="0082466E"/>
    <w:rsid w:val="00824F12"/>
    <w:rsid w:val="00831E0B"/>
    <w:rsid w:val="00842851"/>
    <w:rsid w:val="0084399A"/>
    <w:rsid w:val="00844BE0"/>
    <w:rsid w:val="0086195A"/>
    <w:rsid w:val="0087049C"/>
    <w:rsid w:val="00882EC9"/>
    <w:rsid w:val="00884935"/>
    <w:rsid w:val="00891EE1"/>
    <w:rsid w:val="00893525"/>
    <w:rsid w:val="0089449E"/>
    <w:rsid w:val="008A0D35"/>
    <w:rsid w:val="008A6DCA"/>
    <w:rsid w:val="008B21B1"/>
    <w:rsid w:val="008D135B"/>
    <w:rsid w:val="008F1F85"/>
    <w:rsid w:val="008F2649"/>
    <w:rsid w:val="008F6456"/>
    <w:rsid w:val="00922D7C"/>
    <w:rsid w:val="00941A22"/>
    <w:rsid w:val="00955948"/>
    <w:rsid w:val="0096205C"/>
    <w:rsid w:val="00984347"/>
    <w:rsid w:val="00987A27"/>
    <w:rsid w:val="00993DEA"/>
    <w:rsid w:val="0099435F"/>
    <w:rsid w:val="009952B1"/>
    <w:rsid w:val="009953D9"/>
    <w:rsid w:val="009B114A"/>
    <w:rsid w:val="009B335A"/>
    <w:rsid w:val="009C0C51"/>
    <w:rsid w:val="009D1950"/>
    <w:rsid w:val="009E418F"/>
    <w:rsid w:val="009F2B48"/>
    <w:rsid w:val="009F3D22"/>
    <w:rsid w:val="00A01B20"/>
    <w:rsid w:val="00A0425A"/>
    <w:rsid w:val="00A171F8"/>
    <w:rsid w:val="00A27ABB"/>
    <w:rsid w:val="00A4383F"/>
    <w:rsid w:val="00A50448"/>
    <w:rsid w:val="00A56792"/>
    <w:rsid w:val="00A65D1E"/>
    <w:rsid w:val="00A70EAC"/>
    <w:rsid w:val="00A82D9D"/>
    <w:rsid w:val="00A85BD6"/>
    <w:rsid w:val="00A931DC"/>
    <w:rsid w:val="00A95FF8"/>
    <w:rsid w:val="00AA1A08"/>
    <w:rsid w:val="00AA7C4C"/>
    <w:rsid w:val="00AB5A3E"/>
    <w:rsid w:val="00AC7B6D"/>
    <w:rsid w:val="00AD1498"/>
    <w:rsid w:val="00AE1443"/>
    <w:rsid w:val="00AF2CD1"/>
    <w:rsid w:val="00B164D1"/>
    <w:rsid w:val="00B17798"/>
    <w:rsid w:val="00B20F26"/>
    <w:rsid w:val="00B304BC"/>
    <w:rsid w:val="00B3371A"/>
    <w:rsid w:val="00B339E8"/>
    <w:rsid w:val="00B34709"/>
    <w:rsid w:val="00B93D52"/>
    <w:rsid w:val="00BA3068"/>
    <w:rsid w:val="00BC1BCB"/>
    <w:rsid w:val="00BC4497"/>
    <w:rsid w:val="00BC5805"/>
    <w:rsid w:val="00BE1B0D"/>
    <w:rsid w:val="00BF33CB"/>
    <w:rsid w:val="00BF750C"/>
    <w:rsid w:val="00C031E8"/>
    <w:rsid w:val="00C04296"/>
    <w:rsid w:val="00C1782E"/>
    <w:rsid w:val="00C21760"/>
    <w:rsid w:val="00C37609"/>
    <w:rsid w:val="00C37646"/>
    <w:rsid w:val="00C53AC3"/>
    <w:rsid w:val="00C55D9D"/>
    <w:rsid w:val="00C633AD"/>
    <w:rsid w:val="00C63D1D"/>
    <w:rsid w:val="00C66986"/>
    <w:rsid w:val="00C77DAE"/>
    <w:rsid w:val="00C86F4D"/>
    <w:rsid w:val="00C9112B"/>
    <w:rsid w:val="00CA0497"/>
    <w:rsid w:val="00CA1B82"/>
    <w:rsid w:val="00CA2562"/>
    <w:rsid w:val="00CB1C09"/>
    <w:rsid w:val="00CC4451"/>
    <w:rsid w:val="00CE035C"/>
    <w:rsid w:val="00CF00B2"/>
    <w:rsid w:val="00D001C3"/>
    <w:rsid w:val="00D00EAC"/>
    <w:rsid w:val="00D0414C"/>
    <w:rsid w:val="00D0526B"/>
    <w:rsid w:val="00D06D34"/>
    <w:rsid w:val="00D1511D"/>
    <w:rsid w:val="00D238A2"/>
    <w:rsid w:val="00D3427D"/>
    <w:rsid w:val="00D36400"/>
    <w:rsid w:val="00D541F7"/>
    <w:rsid w:val="00D67C1F"/>
    <w:rsid w:val="00D916E3"/>
    <w:rsid w:val="00DC1A4C"/>
    <w:rsid w:val="00DC3E3D"/>
    <w:rsid w:val="00DD2C12"/>
    <w:rsid w:val="00DD744C"/>
    <w:rsid w:val="00DE46FD"/>
    <w:rsid w:val="00DF08CE"/>
    <w:rsid w:val="00DF2857"/>
    <w:rsid w:val="00DF53A6"/>
    <w:rsid w:val="00E05484"/>
    <w:rsid w:val="00E22000"/>
    <w:rsid w:val="00E32030"/>
    <w:rsid w:val="00E54019"/>
    <w:rsid w:val="00E62AC1"/>
    <w:rsid w:val="00E640F6"/>
    <w:rsid w:val="00E70F8D"/>
    <w:rsid w:val="00E71B74"/>
    <w:rsid w:val="00E90AAE"/>
    <w:rsid w:val="00EA1506"/>
    <w:rsid w:val="00EA21B1"/>
    <w:rsid w:val="00EB2DAA"/>
    <w:rsid w:val="00EB3827"/>
    <w:rsid w:val="00EB6E74"/>
    <w:rsid w:val="00EC28B1"/>
    <w:rsid w:val="00ED4748"/>
    <w:rsid w:val="00EE32BA"/>
    <w:rsid w:val="00EE5B44"/>
    <w:rsid w:val="00EF760F"/>
    <w:rsid w:val="00F03493"/>
    <w:rsid w:val="00F11272"/>
    <w:rsid w:val="00F1144F"/>
    <w:rsid w:val="00F11993"/>
    <w:rsid w:val="00F22214"/>
    <w:rsid w:val="00F34173"/>
    <w:rsid w:val="00F455F2"/>
    <w:rsid w:val="00F84712"/>
    <w:rsid w:val="00F87BF6"/>
    <w:rsid w:val="00FC7A50"/>
    <w:rsid w:val="00FE1F9D"/>
    <w:rsid w:val="00FF1D24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A56792"/>
    <w:pPr>
      <w:spacing w:after="0" w:line="240" w:lineRule="auto"/>
    </w:pPr>
    <w:rPr>
      <w:rFonts w:ascii="Calibri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87049C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87049C"/>
    <w:rPr>
      <w:rFonts w:ascii="Calibri" w:hAnsi="Calibri"/>
      <w:szCs w:val="21"/>
    </w:rPr>
  </w:style>
  <w:style w:type="character" w:customStyle="1" w:styleId="extended-textfull">
    <w:name w:val="extended-text__full"/>
    <w:basedOn w:val="a0"/>
    <w:rsid w:val="00601D60"/>
  </w:style>
  <w:style w:type="paragraph" w:styleId="aa">
    <w:name w:val="Normal (Web)"/>
    <w:basedOn w:val="a"/>
    <w:uiPriority w:val="99"/>
    <w:semiHidden/>
    <w:unhideWhenUsed/>
    <w:rsid w:val="0004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14CC"/>
  </w:style>
  <w:style w:type="character" w:styleId="ab">
    <w:name w:val="Hyperlink"/>
    <w:basedOn w:val="a0"/>
    <w:uiPriority w:val="99"/>
    <w:unhideWhenUsed/>
    <w:rsid w:val="003E0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A56792"/>
    <w:pPr>
      <w:spacing w:after="0" w:line="240" w:lineRule="auto"/>
    </w:pPr>
    <w:rPr>
      <w:rFonts w:ascii="Calibri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87049C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87049C"/>
    <w:rPr>
      <w:rFonts w:ascii="Calibri" w:hAnsi="Calibri"/>
      <w:szCs w:val="21"/>
    </w:rPr>
  </w:style>
  <w:style w:type="character" w:customStyle="1" w:styleId="extended-textfull">
    <w:name w:val="extended-text__full"/>
    <w:basedOn w:val="a0"/>
    <w:rsid w:val="00601D60"/>
  </w:style>
  <w:style w:type="paragraph" w:styleId="aa">
    <w:name w:val="Normal (Web)"/>
    <w:basedOn w:val="a"/>
    <w:uiPriority w:val="99"/>
    <w:semiHidden/>
    <w:unhideWhenUsed/>
    <w:rsid w:val="0004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14CC"/>
  </w:style>
  <w:style w:type="character" w:styleId="ab">
    <w:name w:val="Hyperlink"/>
    <w:basedOn w:val="a0"/>
    <w:uiPriority w:val="99"/>
    <w:unhideWhenUsed/>
    <w:rsid w:val="003E0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temp</cp:lastModifiedBy>
  <cp:revision>2</cp:revision>
  <cp:lastPrinted>2021-04-08T07:29:00Z</cp:lastPrinted>
  <dcterms:created xsi:type="dcterms:W3CDTF">2021-04-16T09:20:00Z</dcterms:created>
  <dcterms:modified xsi:type="dcterms:W3CDTF">2021-04-16T09:20:00Z</dcterms:modified>
</cp:coreProperties>
</file>